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黑体" w:eastAsia="黑体" w:cs="宋体"/>
          <w:sz w:val="52"/>
          <w:szCs w:val="52"/>
          <w:lang w:eastAsia="zh-CN"/>
        </w:rPr>
      </w:pPr>
      <w:r>
        <w:rPr>
          <w:rFonts w:hint="eastAsia" w:ascii="黑体" w:eastAsia="黑体" w:cs="宋体"/>
          <w:sz w:val="52"/>
          <w:szCs w:val="52"/>
          <w:lang w:eastAsia="zh-CN"/>
        </w:rPr>
        <w:drawing>
          <wp:inline distT="0" distB="0" distL="114300" distR="114300">
            <wp:extent cx="2021840" cy="646430"/>
            <wp:effectExtent l="0" t="0" r="16510" b="1270"/>
            <wp:docPr id="44" name="图片 1" descr="LOGO 定稿-0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descr="LOGO 定稿-01_副本"/>
                    <pic:cNvPicPr>
                      <a:picLocks noChangeAspect="1"/>
                    </pic:cNvPicPr>
                  </pic:nvPicPr>
                  <pic:blipFill>
                    <a:blip r:embed="rId9"/>
                    <a:stretch>
                      <a:fillRect/>
                    </a:stretch>
                  </pic:blipFill>
                  <pic:spPr>
                    <a:xfrm>
                      <a:off x="0" y="0"/>
                      <a:ext cx="2021840" cy="646430"/>
                    </a:xfrm>
                    <a:prstGeom prst="rect">
                      <a:avLst/>
                    </a:prstGeom>
                    <a:noFill/>
                    <a:ln>
                      <a:noFill/>
                    </a:ln>
                  </pic:spPr>
                </pic:pic>
              </a:graphicData>
            </a:graphic>
          </wp:inline>
        </w:drawing>
      </w:r>
    </w:p>
    <w:p>
      <w:pPr>
        <w:jc w:val="center"/>
        <w:rPr>
          <w:rFonts w:hint="eastAsia" w:ascii="黑体" w:eastAsia="黑体" w:cs="宋体"/>
          <w:sz w:val="52"/>
          <w:szCs w:val="52"/>
        </w:rPr>
      </w:pPr>
    </w:p>
    <w:p>
      <w:pPr>
        <w:jc w:val="center"/>
        <w:rPr>
          <w:rFonts w:hint="eastAsia" w:ascii="黑体" w:eastAsia="黑体" w:cs="宋体"/>
          <w:sz w:val="52"/>
          <w:szCs w:val="52"/>
        </w:rPr>
      </w:pPr>
      <w:r>
        <w:rPr>
          <w:rFonts w:hint="eastAsia" w:ascii="黑体" w:eastAsia="黑体" w:cs="宋体"/>
          <w:sz w:val="52"/>
          <w:szCs w:val="52"/>
        </w:rPr>
        <w:t>企业质量信用报告</w:t>
      </w:r>
    </w:p>
    <w:p>
      <w:pPr>
        <w:jc w:val="center"/>
        <w:rPr>
          <w:rFonts w:hint="eastAsia" w:ascii="黑体" w:eastAsia="黑体" w:cs="宋体"/>
          <w:sz w:val="52"/>
          <w:szCs w:val="52"/>
        </w:rPr>
      </w:pPr>
    </w:p>
    <w:p>
      <w:pPr>
        <w:rPr>
          <w:rFonts w:hint="eastAsia" w:ascii="黑体" w:eastAsia="黑体" w:cs="宋体"/>
          <w:sz w:val="52"/>
          <w:szCs w:val="52"/>
          <w:lang w:eastAsia="zh-CN"/>
        </w:rPr>
      </w:pPr>
      <w:r>
        <w:rPr>
          <w:rFonts w:hint="eastAsia" w:ascii="黑体" w:eastAsia="黑体" w:cs="宋体"/>
          <w:sz w:val="52"/>
          <w:szCs w:val="52"/>
          <w:lang w:eastAsia="zh-CN"/>
        </w:rPr>
        <w:drawing>
          <wp:inline distT="0" distB="0" distL="114300" distR="114300">
            <wp:extent cx="5974715" cy="4069715"/>
            <wp:effectExtent l="0" t="0" r="6985" b="6985"/>
            <wp:docPr id="28" name="图片 2" descr="润成科技鸟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descr="润成科技鸟瞰图"/>
                    <pic:cNvPicPr>
                      <a:picLocks noChangeAspect="1"/>
                    </pic:cNvPicPr>
                  </pic:nvPicPr>
                  <pic:blipFill>
                    <a:blip r:embed="rId10"/>
                    <a:stretch>
                      <a:fillRect/>
                    </a:stretch>
                  </pic:blipFill>
                  <pic:spPr>
                    <a:xfrm>
                      <a:off x="0" y="0"/>
                      <a:ext cx="5974715" cy="4069715"/>
                    </a:xfrm>
                    <a:prstGeom prst="rect">
                      <a:avLst/>
                    </a:prstGeom>
                    <a:noFill/>
                    <a:ln>
                      <a:noFill/>
                    </a:ln>
                  </pic:spPr>
                </pic:pic>
              </a:graphicData>
            </a:graphic>
          </wp:inline>
        </w:drawing>
      </w:r>
    </w:p>
    <w:p>
      <w:pPr>
        <w:ind w:firstLine="3900" w:firstLineChars="750"/>
        <w:rPr>
          <w:rFonts w:hint="eastAsia" w:ascii="黑体" w:eastAsia="黑体" w:cs="宋体"/>
          <w:sz w:val="52"/>
          <w:szCs w:val="52"/>
        </w:rPr>
      </w:pPr>
    </w:p>
    <w:p>
      <w:pPr>
        <w:jc w:val="center"/>
        <w:rPr>
          <w:rFonts w:hint="eastAsia" w:eastAsia="宋体"/>
          <w:sz w:val="44"/>
          <w:szCs w:val="44"/>
          <w:lang w:eastAsia="zh-CN"/>
        </w:rPr>
      </w:pPr>
      <w:r>
        <w:rPr>
          <w:rFonts w:hint="eastAsia" w:cs="宋体"/>
          <w:sz w:val="44"/>
          <w:szCs w:val="44"/>
          <w:lang w:eastAsia="zh-CN"/>
        </w:rPr>
        <w:t>淮南润成科技股份有限公司</w:t>
      </w:r>
    </w:p>
    <w:p>
      <w:pPr>
        <w:jc w:val="center"/>
        <w:rPr>
          <w:rFonts w:hint="eastAsia" w:ascii="黑体" w:eastAsia="黑体"/>
          <w:sz w:val="52"/>
          <w:szCs w:val="52"/>
        </w:rPr>
      </w:pPr>
      <w:r>
        <w:rPr>
          <w:rFonts w:hint="eastAsia" w:ascii="宋体" w:hAnsi="宋体" w:cs="宋体"/>
          <w:sz w:val="36"/>
          <w:szCs w:val="36"/>
        </w:rPr>
        <w:t>报告日期：</w:t>
      </w:r>
      <w:r>
        <w:rPr>
          <w:rFonts w:ascii="宋体" w:hAnsi="宋体" w:cs="宋体"/>
          <w:sz w:val="36"/>
          <w:szCs w:val="36"/>
        </w:rPr>
        <w:t>20</w:t>
      </w:r>
      <w:r>
        <w:rPr>
          <w:rFonts w:hint="eastAsia" w:ascii="宋体" w:hAnsi="宋体" w:cs="宋体"/>
          <w:sz w:val="36"/>
          <w:szCs w:val="36"/>
          <w:lang w:val="en-US" w:eastAsia="zh-CN"/>
        </w:rPr>
        <w:t>22</w:t>
      </w:r>
      <w:r>
        <w:rPr>
          <w:rFonts w:hint="eastAsia" w:ascii="宋体" w:hAnsi="宋体" w:cs="宋体"/>
          <w:sz w:val="36"/>
          <w:szCs w:val="36"/>
        </w:rPr>
        <w:t>年</w:t>
      </w:r>
      <w:r>
        <w:rPr>
          <w:rFonts w:hint="eastAsia" w:ascii="宋体" w:hAnsi="宋体" w:cs="宋体"/>
          <w:sz w:val="36"/>
          <w:szCs w:val="36"/>
          <w:lang w:val="en-US" w:eastAsia="zh-CN"/>
        </w:rPr>
        <w:t>6</w:t>
      </w:r>
      <w:r>
        <w:rPr>
          <w:rFonts w:hint="eastAsia" w:ascii="宋体" w:hAnsi="宋体" w:cs="宋体"/>
          <w:sz w:val="36"/>
          <w:szCs w:val="36"/>
        </w:rPr>
        <w:t>月15日</w:t>
      </w:r>
    </w:p>
    <w:p>
      <w:pPr>
        <w:pStyle w:val="3"/>
        <w:tabs>
          <w:tab w:val="right" w:leader="dot" w:pos="9628"/>
        </w:tabs>
        <w:jc w:val="center"/>
        <w:rPr>
          <w:rFonts w:hint="eastAsia" w:ascii="宋体" w:hAnsi="宋体" w:eastAsia="宋体" w:cs="宋体"/>
          <w:b/>
          <w:bCs/>
          <w:sz w:val="44"/>
          <w:szCs w:val="44"/>
        </w:rPr>
      </w:pPr>
      <w:bookmarkStart w:id="0" w:name="_Toc6608"/>
    </w:p>
    <w:p>
      <w:pPr>
        <w:pStyle w:val="3"/>
        <w:tabs>
          <w:tab w:val="right" w:leader="dot" w:pos="9628"/>
        </w:tabs>
        <w:jc w:val="center"/>
        <w:rPr>
          <w:rFonts w:hint="eastAsia" w:ascii="宋体" w:hAnsi="宋体" w:eastAsia="宋体" w:cs="宋体"/>
          <w:sz w:val="32"/>
          <w:szCs w:val="32"/>
        </w:rPr>
      </w:pPr>
      <w:r>
        <w:rPr>
          <w:rFonts w:hint="eastAsia" w:ascii="宋体" w:hAnsi="宋体" w:eastAsia="宋体" w:cs="宋体"/>
          <w:b/>
          <w:bCs/>
          <w:sz w:val="44"/>
          <w:szCs w:val="44"/>
        </w:rPr>
        <w:t>目  录</w:t>
      </w:r>
    </w:p>
    <w:p>
      <w:pPr>
        <w:rPr>
          <w:rFonts w:hint="eastAsia" w:ascii="宋体" w:hAnsi="宋体" w:eastAsia="宋体" w:cs="宋体"/>
          <w:sz w:val="32"/>
          <w:szCs w:val="32"/>
        </w:rPr>
      </w:pPr>
    </w:p>
    <w:p>
      <w:pPr>
        <w:pStyle w:val="3"/>
        <w:tabs>
          <w:tab w:val="right" w:leader="dot" w:pos="9412"/>
        </w:tabs>
        <w:rPr>
          <w:rFonts w:hint="eastAsia" w:ascii="宋体" w:hAnsi="宋体" w:eastAsia="宋体" w:cs="宋体"/>
          <w:kern w:val="2"/>
          <w:sz w:val="32"/>
          <w:szCs w:val="32"/>
          <w:lang w:val="en-US" w:eastAsia="zh-CN" w:bidi="ar-SA"/>
        </w:rPr>
      </w:pPr>
      <w:r>
        <w:rPr>
          <w:rFonts w:hint="eastAsia" w:ascii="宋体" w:hAnsi="宋体" w:eastAsia="宋体" w:cs="宋体"/>
          <w:bCs/>
          <w:sz w:val="32"/>
          <w:szCs w:val="32"/>
        </w:rPr>
        <w:fldChar w:fldCharType="begin"/>
      </w:r>
      <w:r>
        <w:rPr>
          <w:rFonts w:hint="eastAsia" w:ascii="宋体" w:hAnsi="宋体" w:eastAsia="宋体" w:cs="宋体"/>
          <w:bCs/>
          <w:sz w:val="32"/>
          <w:szCs w:val="32"/>
        </w:rPr>
        <w:instrText xml:space="preserve">TOC \o "1-3" \h \u </w:instrText>
      </w:r>
      <w:r>
        <w:rPr>
          <w:rFonts w:hint="eastAsia" w:ascii="宋体" w:hAnsi="宋体" w:eastAsia="宋体" w:cs="宋体"/>
          <w:bCs/>
          <w:sz w:val="32"/>
          <w:szCs w:val="32"/>
        </w:rPr>
        <w:fldChar w:fldCharType="separate"/>
      </w:r>
      <w:r>
        <w:rPr>
          <w:rFonts w:hint="eastAsia" w:ascii="宋体" w:hAnsi="宋体" w:eastAsia="宋体" w:cs="宋体"/>
          <w:bCs/>
          <w:kern w:val="2"/>
          <w:sz w:val="32"/>
          <w:szCs w:val="32"/>
          <w:lang w:bidi="ar-SA"/>
        </w:rPr>
        <w:fldChar w:fldCharType="begin"/>
      </w:r>
      <w:r>
        <w:rPr>
          <w:rFonts w:hint="eastAsia" w:ascii="宋体" w:hAnsi="宋体" w:eastAsia="宋体" w:cs="宋体"/>
          <w:bCs/>
          <w:kern w:val="2"/>
          <w:sz w:val="32"/>
          <w:szCs w:val="32"/>
          <w:lang w:bidi="ar-SA"/>
        </w:rPr>
        <w:instrText xml:space="preserve"> HYPERLINK \l _Toc6608 </w:instrText>
      </w:r>
      <w:r>
        <w:rPr>
          <w:rFonts w:hint="eastAsia" w:ascii="宋体" w:hAnsi="宋体" w:eastAsia="宋体" w:cs="宋体"/>
          <w:bCs/>
          <w:kern w:val="2"/>
          <w:sz w:val="32"/>
          <w:szCs w:val="32"/>
          <w:lang w:bidi="ar-SA"/>
        </w:rPr>
        <w:fldChar w:fldCharType="separate"/>
      </w:r>
      <w:r>
        <w:rPr>
          <w:rFonts w:hint="eastAsia" w:ascii="宋体" w:hAnsi="宋体" w:eastAsia="宋体" w:cs="宋体"/>
          <w:kern w:val="2"/>
          <w:sz w:val="32"/>
          <w:szCs w:val="32"/>
          <w:lang w:val="en-US" w:eastAsia="zh-CN" w:bidi="ar-SA"/>
        </w:rPr>
        <w:t>前  言</w:t>
      </w:r>
      <w:r>
        <w:rPr>
          <w:rFonts w:hint="eastAsia" w:ascii="宋体" w:hAnsi="宋体" w:eastAsia="宋体" w:cs="宋体"/>
          <w:kern w:val="2"/>
          <w:sz w:val="32"/>
          <w:szCs w:val="32"/>
          <w:lang w:val="en-US" w:eastAsia="zh-CN" w:bidi="ar-SA"/>
        </w:rPr>
        <w:tab/>
      </w:r>
      <w:r>
        <w:rPr>
          <w:rFonts w:hint="eastAsia" w:ascii="宋体" w:hAnsi="宋体" w:cs="宋体"/>
          <w:kern w:val="2"/>
          <w:sz w:val="32"/>
          <w:szCs w:val="32"/>
          <w:lang w:val="en-US" w:eastAsia="zh-CN" w:bidi="ar-SA"/>
        </w:rPr>
        <w:t>2</w:t>
      </w:r>
      <w:r>
        <w:rPr>
          <w:rFonts w:hint="eastAsia" w:ascii="宋体" w:hAnsi="宋体" w:eastAsia="宋体" w:cs="宋体"/>
          <w:bCs/>
          <w:kern w:val="2"/>
          <w:sz w:val="32"/>
          <w:szCs w:val="32"/>
          <w:lang w:bidi="ar-SA"/>
        </w:rPr>
        <w:fldChar w:fldCharType="end"/>
      </w:r>
      <w:bookmarkStart w:id="19" w:name="_GoBack"/>
      <w:bookmarkEnd w:id="19"/>
    </w:p>
    <w:p>
      <w:pPr>
        <w:pStyle w:val="3"/>
        <w:tabs>
          <w:tab w:val="right" w:leader="dot" w:pos="9412"/>
        </w:tabs>
        <w:rPr>
          <w:rFonts w:hint="eastAsia" w:ascii="宋体" w:hAnsi="宋体" w:eastAsia="宋体" w:cs="宋体"/>
          <w:kern w:val="2"/>
          <w:sz w:val="32"/>
          <w:szCs w:val="32"/>
          <w:lang w:val="en-US" w:eastAsia="zh-CN" w:bidi="ar-SA"/>
        </w:rPr>
      </w:pPr>
      <w:r>
        <w:rPr>
          <w:rFonts w:hint="eastAsia" w:ascii="宋体" w:hAnsi="宋体" w:eastAsia="宋体" w:cs="宋体"/>
          <w:bCs/>
          <w:kern w:val="2"/>
          <w:sz w:val="32"/>
          <w:szCs w:val="32"/>
          <w:lang w:bidi="ar-SA"/>
        </w:rPr>
        <w:fldChar w:fldCharType="begin"/>
      </w:r>
      <w:r>
        <w:rPr>
          <w:rFonts w:hint="eastAsia" w:ascii="宋体" w:hAnsi="宋体" w:eastAsia="宋体" w:cs="宋体"/>
          <w:bCs/>
          <w:kern w:val="2"/>
          <w:sz w:val="32"/>
          <w:szCs w:val="32"/>
          <w:lang w:bidi="ar-SA"/>
        </w:rPr>
        <w:instrText xml:space="preserve"> HYPERLINK \l _Toc15949 </w:instrText>
      </w:r>
      <w:r>
        <w:rPr>
          <w:rFonts w:hint="eastAsia" w:ascii="宋体" w:hAnsi="宋体" w:eastAsia="宋体" w:cs="宋体"/>
          <w:bCs/>
          <w:kern w:val="2"/>
          <w:sz w:val="32"/>
          <w:szCs w:val="32"/>
          <w:lang w:bidi="ar-SA"/>
        </w:rPr>
        <w:fldChar w:fldCharType="separate"/>
      </w:r>
      <w:r>
        <w:rPr>
          <w:rFonts w:hint="eastAsia" w:ascii="宋体" w:hAnsi="宋体" w:eastAsia="宋体" w:cs="宋体"/>
          <w:bCs/>
          <w:kern w:val="0"/>
          <w:sz w:val="32"/>
          <w:szCs w:val="32"/>
          <w:lang w:val="zh-CN" w:eastAsia="zh-CN" w:bidi="ar-SA"/>
        </w:rPr>
        <w:t>第一章 企业质量理念</w:t>
      </w:r>
      <w:r>
        <w:rPr>
          <w:rFonts w:hint="eastAsia" w:ascii="宋体" w:hAnsi="宋体" w:eastAsia="宋体" w:cs="宋体"/>
          <w:kern w:val="2"/>
          <w:sz w:val="32"/>
          <w:szCs w:val="32"/>
          <w:lang w:val="en-US" w:eastAsia="zh-CN" w:bidi="ar-SA"/>
        </w:rPr>
        <w:tab/>
      </w:r>
      <w:r>
        <w:rPr>
          <w:rFonts w:hint="eastAsia" w:ascii="宋体" w:hAnsi="宋体" w:eastAsia="宋体" w:cs="宋体"/>
          <w:kern w:val="2"/>
          <w:sz w:val="32"/>
          <w:szCs w:val="32"/>
          <w:lang w:val="en-US" w:eastAsia="zh-CN" w:bidi="ar-SA"/>
        </w:rPr>
        <w:fldChar w:fldCharType="begin"/>
      </w:r>
      <w:r>
        <w:rPr>
          <w:rFonts w:hint="eastAsia" w:ascii="宋体" w:hAnsi="宋体" w:eastAsia="宋体" w:cs="宋体"/>
          <w:kern w:val="2"/>
          <w:sz w:val="32"/>
          <w:szCs w:val="32"/>
          <w:lang w:val="en-US" w:eastAsia="zh-CN" w:bidi="ar-SA"/>
        </w:rPr>
        <w:instrText xml:space="preserve"> PAGEREF _Toc15949 </w:instrText>
      </w:r>
      <w:r>
        <w:rPr>
          <w:rFonts w:hint="eastAsia" w:ascii="宋体" w:hAnsi="宋体" w:eastAsia="宋体" w:cs="宋体"/>
          <w:kern w:val="2"/>
          <w:sz w:val="32"/>
          <w:szCs w:val="32"/>
          <w:lang w:val="en-US" w:eastAsia="zh-CN" w:bidi="ar-SA"/>
        </w:rPr>
        <w:fldChar w:fldCharType="separate"/>
      </w:r>
      <w:r>
        <w:rPr>
          <w:rFonts w:hint="eastAsia" w:ascii="宋体" w:hAnsi="宋体" w:eastAsia="宋体" w:cs="宋体"/>
          <w:kern w:val="2"/>
          <w:sz w:val="32"/>
          <w:szCs w:val="32"/>
          <w:lang w:val="en-US" w:eastAsia="zh-CN" w:bidi="ar-SA"/>
        </w:rPr>
        <w:t>6</w:t>
      </w:r>
      <w:r>
        <w:rPr>
          <w:rFonts w:hint="eastAsia" w:ascii="宋体" w:hAnsi="宋体" w:eastAsia="宋体" w:cs="宋体"/>
          <w:kern w:val="2"/>
          <w:sz w:val="32"/>
          <w:szCs w:val="32"/>
          <w:lang w:val="en-US" w:eastAsia="zh-CN" w:bidi="ar-SA"/>
        </w:rPr>
        <w:fldChar w:fldCharType="end"/>
      </w:r>
      <w:r>
        <w:rPr>
          <w:rFonts w:hint="eastAsia" w:ascii="宋体" w:hAnsi="宋体" w:eastAsia="宋体" w:cs="宋体"/>
          <w:bCs/>
          <w:kern w:val="2"/>
          <w:sz w:val="32"/>
          <w:szCs w:val="32"/>
          <w:lang w:bidi="ar-SA"/>
        </w:rPr>
        <w:fldChar w:fldCharType="end"/>
      </w:r>
    </w:p>
    <w:p>
      <w:pPr>
        <w:pStyle w:val="3"/>
        <w:tabs>
          <w:tab w:val="right" w:leader="dot" w:pos="9412"/>
        </w:tabs>
        <w:rPr>
          <w:rFonts w:hint="eastAsia" w:ascii="宋体" w:hAnsi="宋体" w:eastAsia="宋体" w:cs="宋体"/>
          <w:kern w:val="2"/>
          <w:sz w:val="32"/>
          <w:szCs w:val="32"/>
          <w:lang w:val="en-US" w:eastAsia="zh-CN" w:bidi="ar-SA"/>
        </w:rPr>
      </w:pPr>
      <w:r>
        <w:rPr>
          <w:rFonts w:hint="eastAsia" w:ascii="宋体" w:hAnsi="宋体" w:eastAsia="宋体" w:cs="宋体"/>
          <w:bCs/>
          <w:kern w:val="2"/>
          <w:sz w:val="32"/>
          <w:szCs w:val="32"/>
          <w:lang w:bidi="ar-SA"/>
        </w:rPr>
        <w:fldChar w:fldCharType="begin"/>
      </w:r>
      <w:r>
        <w:rPr>
          <w:rFonts w:hint="eastAsia" w:ascii="宋体" w:hAnsi="宋体" w:eastAsia="宋体" w:cs="宋体"/>
          <w:bCs/>
          <w:kern w:val="2"/>
          <w:sz w:val="32"/>
          <w:szCs w:val="32"/>
          <w:lang w:bidi="ar-SA"/>
        </w:rPr>
        <w:instrText xml:space="preserve"> HYPERLINK \l _Toc5741 </w:instrText>
      </w:r>
      <w:r>
        <w:rPr>
          <w:rFonts w:hint="eastAsia" w:ascii="宋体" w:hAnsi="宋体" w:eastAsia="宋体" w:cs="宋体"/>
          <w:bCs/>
          <w:kern w:val="2"/>
          <w:sz w:val="32"/>
          <w:szCs w:val="32"/>
          <w:lang w:bidi="ar-SA"/>
        </w:rPr>
        <w:fldChar w:fldCharType="separate"/>
      </w:r>
      <w:r>
        <w:rPr>
          <w:rFonts w:hint="eastAsia" w:ascii="宋体" w:hAnsi="宋体" w:eastAsia="宋体" w:cs="宋体"/>
          <w:bCs/>
          <w:kern w:val="0"/>
          <w:sz w:val="32"/>
          <w:szCs w:val="32"/>
          <w:lang w:val="zh-CN" w:eastAsia="zh-CN" w:bidi="ar-SA"/>
        </w:rPr>
        <w:t>第二章 企业质量管理</w:t>
      </w:r>
      <w:r>
        <w:rPr>
          <w:rFonts w:hint="eastAsia" w:ascii="宋体" w:hAnsi="宋体" w:eastAsia="宋体" w:cs="宋体"/>
          <w:kern w:val="2"/>
          <w:sz w:val="32"/>
          <w:szCs w:val="32"/>
          <w:lang w:val="en-US" w:eastAsia="zh-CN" w:bidi="ar-SA"/>
        </w:rPr>
        <w:tab/>
      </w:r>
      <w:r>
        <w:rPr>
          <w:rFonts w:hint="eastAsia" w:ascii="宋体" w:hAnsi="宋体" w:eastAsia="宋体" w:cs="宋体"/>
          <w:kern w:val="2"/>
          <w:sz w:val="32"/>
          <w:szCs w:val="32"/>
          <w:lang w:val="en-US" w:eastAsia="zh-CN" w:bidi="ar-SA"/>
        </w:rPr>
        <w:fldChar w:fldCharType="begin"/>
      </w:r>
      <w:r>
        <w:rPr>
          <w:rFonts w:hint="eastAsia" w:ascii="宋体" w:hAnsi="宋体" w:eastAsia="宋体" w:cs="宋体"/>
          <w:kern w:val="2"/>
          <w:sz w:val="32"/>
          <w:szCs w:val="32"/>
          <w:lang w:val="en-US" w:eastAsia="zh-CN" w:bidi="ar-SA"/>
        </w:rPr>
        <w:instrText xml:space="preserve"> PAGEREF _Toc5741 </w:instrText>
      </w:r>
      <w:r>
        <w:rPr>
          <w:rFonts w:hint="eastAsia" w:ascii="宋体" w:hAnsi="宋体" w:eastAsia="宋体" w:cs="宋体"/>
          <w:kern w:val="2"/>
          <w:sz w:val="32"/>
          <w:szCs w:val="32"/>
          <w:lang w:val="en-US" w:eastAsia="zh-CN" w:bidi="ar-SA"/>
        </w:rPr>
        <w:fldChar w:fldCharType="separate"/>
      </w:r>
      <w:r>
        <w:rPr>
          <w:rFonts w:hint="eastAsia" w:ascii="宋体" w:hAnsi="宋体" w:eastAsia="宋体" w:cs="宋体"/>
          <w:kern w:val="2"/>
          <w:sz w:val="32"/>
          <w:szCs w:val="32"/>
          <w:lang w:val="en-US" w:eastAsia="zh-CN" w:bidi="ar-SA"/>
        </w:rPr>
        <w:t>8</w:t>
      </w:r>
      <w:r>
        <w:rPr>
          <w:rFonts w:hint="eastAsia" w:ascii="宋体" w:hAnsi="宋体" w:eastAsia="宋体" w:cs="宋体"/>
          <w:kern w:val="2"/>
          <w:sz w:val="32"/>
          <w:szCs w:val="32"/>
          <w:lang w:val="en-US" w:eastAsia="zh-CN" w:bidi="ar-SA"/>
        </w:rPr>
        <w:fldChar w:fldCharType="end"/>
      </w:r>
      <w:r>
        <w:rPr>
          <w:rFonts w:hint="eastAsia" w:ascii="宋体" w:hAnsi="宋体" w:eastAsia="宋体" w:cs="宋体"/>
          <w:bCs/>
          <w:kern w:val="2"/>
          <w:sz w:val="32"/>
          <w:szCs w:val="32"/>
          <w:lang w:bidi="ar-SA"/>
        </w:rPr>
        <w:fldChar w:fldCharType="end"/>
      </w:r>
    </w:p>
    <w:p>
      <w:pPr>
        <w:pStyle w:val="4"/>
        <w:tabs>
          <w:tab w:val="right" w:leader="dot" w:pos="9412"/>
        </w:tabs>
        <w:rPr>
          <w:rFonts w:hint="eastAsia" w:ascii="宋体" w:hAnsi="宋体" w:eastAsia="宋体" w:cs="宋体"/>
          <w:kern w:val="2"/>
          <w:sz w:val="32"/>
          <w:szCs w:val="32"/>
          <w:lang w:val="en-US" w:eastAsia="zh-CN" w:bidi="ar-SA"/>
        </w:rPr>
      </w:pPr>
      <w:r>
        <w:rPr>
          <w:rFonts w:hint="eastAsia" w:ascii="宋体" w:hAnsi="宋体" w:eastAsia="宋体" w:cs="宋体"/>
          <w:bCs/>
          <w:kern w:val="2"/>
          <w:sz w:val="32"/>
          <w:szCs w:val="32"/>
          <w:lang w:bidi="ar-SA"/>
        </w:rPr>
        <w:fldChar w:fldCharType="begin"/>
      </w:r>
      <w:r>
        <w:rPr>
          <w:rFonts w:hint="eastAsia" w:ascii="宋体" w:hAnsi="宋体" w:eastAsia="宋体" w:cs="宋体"/>
          <w:bCs/>
          <w:kern w:val="2"/>
          <w:sz w:val="32"/>
          <w:szCs w:val="32"/>
          <w:lang w:bidi="ar-SA"/>
        </w:rPr>
        <w:instrText xml:space="preserve"> HYPERLINK \l _Toc20854 </w:instrText>
      </w:r>
      <w:r>
        <w:rPr>
          <w:rFonts w:hint="eastAsia" w:ascii="宋体" w:hAnsi="宋体" w:eastAsia="宋体" w:cs="宋体"/>
          <w:bCs/>
          <w:kern w:val="2"/>
          <w:sz w:val="32"/>
          <w:szCs w:val="32"/>
          <w:lang w:bidi="ar-SA"/>
        </w:rPr>
        <w:fldChar w:fldCharType="separate"/>
      </w:r>
      <w:r>
        <w:rPr>
          <w:rFonts w:hint="eastAsia" w:ascii="宋体" w:hAnsi="宋体" w:eastAsia="宋体" w:cs="宋体"/>
          <w:bCs/>
          <w:kern w:val="0"/>
          <w:sz w:val="32"/>
          <w:szCs w:val="32"/>
          <w:lang w:val="en-US" w:eastAsia="zh-CN" w:bidi="ar-SA"/>
        </w:rPr>
        <w:t>一、质量管理机构、职责和权限</w:t>
      </w:r>
      <w:r>
        <w:rPr>
          <w:rFonts w:hint="eastAsia" w:ascii="宋体" w:hAnsi="宋体" w:eastAsia="宋体" w:cs="宋体"/>
          <w:kern w:val="2"/>
          <w:sz w:val="32"/>
          <w:szCs w:val="32"/>
          <w:lang w:val="en-US" w:eastAsia="zh-CN" w:bidi="ar-SA"/>
        </w:rPr>
        <w:tab/>
      </w:r>
      <w:r>
        <w:rPr>
          <w:rFonts w:hint="eastAsia" w:ascii="宋体" w:hAnsi="宋体" w:eastAsia="宋体" w:cs="宋体"/>
          <w:kern w:val="2"/>
          <w:sz w:val="32"/>
          <w:szCs w:val="32"/>
          <w:lang w:val="en-US" w:eastAsia="zh-CN" w:bidi="ar-SA"/>
        </w:rPr>
        <w:fldChar w:fldCharType="begin"/>
      </w:r>
      <w:r>
        <w:rPr>
          <w:rFonts w:hint="eastAsia" w:ascii="宋体" w:hAnsi="宋体" w:eastAsia="宋体" w:cs="宋体"/>
          <w:kern w:val="2"/>
          <w:sz w:val="32"/>
          <w:szCs w:val="32"/>
          <w:lang w:val="en-US" w:eastAsia="zh-CN" w:bidi="ar-SA"/>
        </w:rPr>
        <w:instrText xml:space="preserve"> PAGEREF _Toc20854 </w:instrText>
      </w:r>
      <w:r>
        <w:rPr>
          <w:rFonts w:hint="eastAsia" w:ascii="宋体" w:hAnsi="宋体" w:eastAsia="宋体" w:cs="宋体"/>
          <w:kern w:val="2"/>
          <w:sz w:val="32"/>
          <w:szCs w:val="32"/>
          <w:lang w:val="en-US" w:eastAsia="zh-CN" w:bidi="ar-SA"/>
        </w:rPr>
        <w:fldChar w:fldCharType="separate"/>
      </w:r>
      <w:r>
        <w:rPr>
          <w:rFonts w:hint="eastAsia" w:ascii="宋体" w:hAnsi="宋体" w:eastAsia="宋体" w:cs="宋体"/>
          <w:kern w:val="2"/>
          <w:sz w:val="32"/>
          <w:szCs w:val="32"/>
          <w:lang w:val="en-US" w:eastAsia="zh-CN" w:bidi="ar-SA"/>
        </w:rPr>
        <w:t>8</w:t>
      </w:r>
      <w:r>
        <w:rPr>
          <w:rFonts w:hint="eastAsia" w:ascii="宋体" w:hAnsi="宋体" w:eastAsia="宋体" w:cs="宋体"/>
          <w:kern w:val="2"/>
          <w:sz w:val="32"/>
          <w:szCs w:val="32"/>
          <w:lang w:val="en-US" w:eastAsia="zh-CN" w:bidi="ar-SA"/>
        </w:rPr>
        <w:fldChar w:fldCharType="end"/>
      </w:r>
      <w:r>
        <w:rPr>
          <w:rFonts w:hint="eastAsia" w:ascii="宋体" w:hAnsi="宋体" w:eastAsia="宋体" w:cs="宋体"/>
          <w:bCs/>
          <w:kern w:val="2"/>
          <w:sz w:val="32"/>
          <w:szCs w:val="32"/>
          <w:lang w:bidi="ar-SA"/>
        </w:rPr>
        <w:fldChar w:fldCharType="end"/>
      </w:r>
    </w:p>
    <w:p>
      <w:pPr>
        <w:pStyle w:val="4"/>
        <w:tabs>
          <w:tab w:val="right" w:leader="dot" w:pos="9412"/>
        </w:tabs>
        <w:rPr>
          <w:rFonts w:hint="eastAsia" w:ascii="宋体" w:hAnsi="宋体" w:eastAsia="宋体" w:cs="宋体"/>
          <w:kern w:val="2"/>
          <w:sz w:val="32"/>
          <w:szCs w:val="32"/>
          <w:lang w:val="en-US" w:eastAsia="zh-CN" w:bidi="ar-SA"/>
        </w:rPr>
      </w:pPr>
      <w:r>
        <w:rPr>
          <w:rFonts w:hint="eastAsia" w:ascii="宋体" w:hAnsi="宋体" w:eastAsia="宋体" w:cs="宋体"/>
          <w:bCs/>
          <w:kern w:val="2"/>
          <w:sz w:val="32"/>
          <w:szCs w:val="32"/>
          <w:lang w:bidi="ar-SA"/>
        </w:rPr>
        <w:fldChar w:fldCharType="begin"/>
      </w:r>
      <w:r>
        <w:rPr>
          <w:rFonts w:hint="eastAsia" w:ascii="宋体" w:hAnsi="宋体" w:eastAsia="宋体" w:cs="宋体"/>
          <w:bCs/>
          <w:kern w:val="2"/>
          <w:sz w:val="32"/>
          <w:szCs w:val="32"/>
          <w:lang w:bidi="ar-SA"/>
        </w:rPr>
        <w:instrText xml:space="preserve"> HYPERLINK \l _Toc22924 </w:instrText>
      </w:r>
      <w:r>
        <w:rPr>
          <w:rFonts w:hint="eastAsia" w:ascii="宋体" w:hAnsi="宋体" w:eastAsia="宋体" w:cs="宋体"/>
          <w:bCs/>
          <w:kern w:val="2"/>
          <w:sz w:val="32"/>
          <w:szCs w:val="32"/>
          <w:lang w:bidi="ar-SA"/>
        </w:rPr>
        <w:fldChar w:fldCharType="separate"/>
      </w:r>
      <w:r>
        <w:rPr>
          <w:rFonts w:hint="eastAsia" w:ascii="宋体" w:hAnsi="宋体" w:eastAsia="宋体" w:cs="宋体"/>
          <w:bCs/>
          <w:kern w:val="2"/>
          <w:sz w:val="32"/>
          <w:szCs w:val="32"/>
          <w:lang w:val="en-US" w:eastAsia="zh-CN" w:bidi="ar-SA"/>
        </w:rPr>
        <w:t>二、质量管理体系</w:t>
      </w:r>
      <w:r>
        <w:rPr>
          <w:rFonts w:hint="eastAsia" w:ascii="宋体" w:hAnsi="宋体" w:eastAsia="宋体" w:cs="宋体"/>
          <w:kern w:val="2"/>
          <w:sz w:val="32"/>
          <w:szCs w:val="32"/>
          <w:lang w:val="en-US" w:eastAsia="zh-CN" w:bidi="ar-SA"/>
        </w:rPr>
        <w:tab/>
      </w:r>
      <w:r>
        <w:rPr>
          <w:rFonts w:hint="eastAsia" w:ascii="宋体" w:hAnsi="宋体" w:eastAsia="宋体" w:cs="宋体"/>
          <w:kern w:val="2"/>
          <w:sz w:val="32"/>
          <w:szCs w:val="32"/>
          <w:lang w:val="en-US" w:eastAsia="zh-CN" w:bidi="ar-SA"/>
        </w:rPr>
        <w:fldChar w:fldCharType="begin"/>
      </w:r>
      <w:r>
        <w:rPr>
          <w:rFonts w:hint="eastAsia" w:ascii="宋体" w:hAnsi="宋体" w:eastAsia="宋体" w:cs="宋体"/>
          <w:kern w:val="2"/>
          <w:sz w:val="32"/>
          <w:szCs w:val="32"/>
          <w:lang w:val="en-US" w:eastAsia="zh-CN" w:bidi="ar-SA"/>
        </w:rPr>
        <w:instrText xml:space="preserve"> PAGEREF _Toc22924 </w:instrText>
      </w:r>
      <w:r>
        <w:rPr>
          <w:rFonts w:hint="eastAsia" w:ascii="宋体" w:hAnsi="宋体" w:eastAsia="宋体" w:cs="宋体"/>
          <w:kern w:val="2"/>
          <w:sz w:val="32"/>
          <w:szCs w:val="32"/>
          <w:lang w:val="en-US" w:eastAsia="zh-CN" w:bidi="ar-SA"/>
        </w:rPr>
        <w:fldChar w:fldCharType="separate"/>
      </w:r>
      <w:r>
        <w:rPr>
          <w:rFonts w:hint="eastAsia" w:ascii="宋体" w:hAnsi="宋体" w:eastAsia="宋体" w:cs="宋体"/>
          <w:kern w:val="2"/>
          <w:sz w:val="32"/>
          <w:szCs w:val="32"/>
          <w:lang w:val="en-US" w:eastAsia="zh-CN" w:bidi="ar-SA"/>
        </w:rPr>
        <w:t>9</w:t>
      </w:r>
      <w:r>
        <w:rPr>
          <w:rFonts w:hint="eastAsia" w:ascii="宋体" w:hAnsi="宋体" w:eastAsia="宋体" w:cs="宋体"/>
          <w:kern w:val="2"/>
          <w:sz w:val="32"/>
          <w:szCs w:val="32"/>
          <w:lang w:val="en-US" w:eastAsia="zh-CN" w:bidi="ar-SA"/>
        </w:rPr>
        <w:fldChar w:fldCharType="end"/>
      </w:r>
      <w:r>
        <w:rPr>
          <w:rFonts w:hint="eastAsia" w:ascii="宋体" w:hAnsi="宋体" w:eastAsia="宋体" w:cs="宋体"/>
          <w:bCs/>
          <w:kern w:val="2"/>
          <w:sz w:val="32"/>
          <w:szCs w:val="32"/>
          <w:lang w:bidi="ar-SA"/>
        </w:rPr>
        <w:fldChar w:fldCharType="end"/>
      </w:r>
    </w:p>
    <w:p>
      <w:pPr>
        <w:pStyle w:val="3"/>
        <w:tabs>
          <w:tab w:val="right" w:leader="dot" w:pos="9412"/>
        </w:tabs>
        <w:rPr>
          <w:rFonts w:hint="eastAsia" w:ascii="宋体" w:hAnsi="宋体" w:eastAsia="宋体" w:cs="宋体"/>
          <w:kern w:val="2"/>
          <w:sz w:val="32"/>
          <w:szCs w:val="32"/>
          <w:lang w:val="en-US" w:eastAsia="zh-CN" w:bidi="ar-SA"/>
        </w:rPr>
      </w:pPr>
      <w:r>
        <w:rPr>
          <w:rFonts w:hint="eastAsia" w:ascii="宋体" w:hAnsi="宋体" w:eastAsia="宋体" w:cs="宋体"/>
          <w:bCs/>
          <w:kern w:val="2"/>
          <w:sz w:val="32"/>
          <w:szCs w:val="32"/>
          <w:lang w:bidi="ar-SA"/>
        </w:rPr>
        <w:fldChar w:fldCharType="begin"/>
      </w:r>
      <w:r>
        <w:rPr>
          <w:rFonts w:hint="eastAsia" w:ascii="宋体" w:hAnsi="宋体" w:eastAsia="宋体" w:cs="宋体"/>
          <w:bCs/>
          <w:kern w:val="2"/>
          <w:sz w:val="32"/>
          <w:szCs w:val="32"/>
          <w:lang w:bidi="ar-SA"/>
        </w:rPr>
        <w:instrText xml:space="preserve"> HYPERLINK \l _Toc19302 </w:instrText>
      </w:r>
      <w:r>
        <w:rPr>
          <w:rFonts w:hint="eastAsia" w:ascii="宋体" w:hAnsi="宋体" w:eastAsia="宋体" w:cs="宋体"/>
          <w:bCs/>
          <w:kern w:val="2"/>
          <w:sz w:val="32"/>
          <w:szCs w:val="32"/>
          <w:lang w:bidi="ar-SA"/>
        </w:rPr>
        <w:fldChar w:fldCharType="separate"/>
      </w:r>
      <w:r>
        <w:rPr>
          <w:rFonts w:hint="eastAsia" w:ascii="宋体" w:hAnsi="宋体" w:eastAsia="宋体" w:cs="宋体"/>
          <w:bCs/>
          <w:kern w:val="2"/>
          <w:sz w:val="32"/>
          <w:szCs w:val="32"/>
          <w:lang w:val="en-US" w:eastAsia="zh-CN" w:bidi="ar-SA"/>
        </w:rPr>
        <w:t>第三章  质量诚信管理</w:t>
      </w:r>
      <w:r>
        <w:rPr>
          <w:rFonts w:hint="eastAsia" w:ascii="宋体" w:hAnsi="宋体" w:eastAsia="宋体" w:cs="宋体"/>
          <w:kern w:val="2"/>
          <w:sz w:val="32"/>
          <w:szCs w:val="32"/>
          <w:lang w:val="en-US" w:eastAsia="zh-CN" w:bidi="ar-SA"/>
        </w:rPr>
        <w:tab/>
      </w:r>
      <w:r>
        <w:rPr>
          <w:rFonts w:hint="eastAsia" w:ascii="宋体" w:hAnsi="宋体" w:eastAsia="宋体" w:cs="宋体"/>
          <w:kern w:val="2"/>
          <w:sz w:val="32"/>
          <w:szCs w:val="32"/>
          <w:lang w:val="en-US" w:eastAsia="zh-CN" w:bidi="ar-SA"/>
        </w:rPr>
        <w:fldChar w:fldCharType="begin"/>
      </w:r>
      <w:r>
        <w:rPr>
          <w:rFonts w:hint="eastAsia" w:ascii="宋体" w:hAnsi="宋体" w:eastAsia="宋体" w:cs="宋体"/>
          <w:kern w:val="2"/>
          <w:sz w:val="32"/>
          <w:szCs w:val="32"/>
          <w:lang w:val="en-US" w:eastAsia="zh-CN" w:bidi="ar-SA"/>
        </w:rPr>
        <w:instrText xml:space="preserve"> PAGEREF _Toc19302 </w:instrText>
      </w:r>
      <w:r>
        <w:rPr>
          <w:rFonts w:hint="eastAsia" w:ascii="宋体" w:hAnsi="宋体" w:eastAsia="宋体" w:cs="宋体"/>
          <w:kern w:val="2"/>
          <w:sz w:val="32"/>
          <w:szCs w:val="32"/>
          <w:lang w:val="en-US" w:eastAsia="zh-CN" w:bidi="ar-SA"/>
        </w:rPr>
        <w:fldChar w:fldCharType="separate"/>
      </w:r>
      <w:r>
        <w:rPr>
          <w:rFonts w:hint="eastAsia" w:ascii="宋体" w:hAnsi="宋体" w:eastAsia="宋体" w:cs="宋体"/>
          <w:kern w:val="2"/>
          <w:sz w:val="32"/>
          <w:szCs w:val="32"/>
          <w:lang w:val="en-US" w:eastAsia="zh-CN" w:bidi="ar-SA"/>
        </w:rPr>
        <w:t>11</w:t>
      </w:r>
      <w:r>
        <w:rPr>
          <w:rFonts w:hint="eastAsia" w:ascii="宋体" w:hAnsi="宋体" w:eastAsia="宋体" w:cs="宋体"/>
          <w:kern w:val="2"/>
          <w:sz w:val="32"/>
          <w:szCs w:val="32"/>
          <w:lang w:val="en-US" w:eastAsia="zh-CN" w:bidi="ar-SA"/>
        </w:rPr>
        <w:fldChar w:fldCharType="end"/>
      </w:r>
      <w:r>
        <w:rPr>
          <w:rFonts w:hint="eastAsia" w:ascii="宋体" w:hAnsi="宋体" w:eastAsia="宋体" w:cs="宋体"/>
          <w:bCs/>
          <w:kern w:val="2"/>
          <w:sz w:val="32"/>
          <w:szCs w:val="32"/>
          <w:lang w:bidi="ar-SA"/>
        </w:rPr>
        <w:fldChar w:fldCharType="end"/>
      </w:r>
    </w:p>
    <w:p>
      <w:pPr>
        <w:pStyle w:val="4"/>
        <w:tabs>
          <w:tab w:val="right" w:leader="dot" w:pos="9412"/>
        </w:tabs>
        <w:rPr>
          <w:rFonts w:hint="eastAsia" w:ascii="宋体" w:hAnsi="宋体" w:eastAsia="宋体" w:cs="宋体"/>
          <w:kern w:val="2"/>
          <w:sz w:val="32"/>
          <w:szCs w:val="32"/>
          <w:lang w:val="en-US" w:eastAsia="zh-CN" w:bidi="ar-SA"/>
        </w:rPr>
      </w:pPr>
      <w:r>
        <w:rPr>
          <w:rFonts w:hint="eastAsia" w:ascii="宋体" w:hAnsi="宋体" w:eastAsia="宋体" w:cs="宋体"/>
          <w:bCs/>
          <w:kern w:val="2"/>
          <w:sz w:val="32"/>
          <w:szCs w:val="32"/>
          <w:lang w:bidi="ar-SA"/>
        </w:rPr>
        <w:fldChar w:fldCharType="begin"/>
      </w:r>
      <w:r>
        <w:rPr>
          <w:rFonts w:hint="eastAsia" w:ascii="宋体" w:hAnsi="宋体" w:eastAsia="宋体" w:cs="宋体"/>
          <w:bCs/>
          <w:kern w:val="2"/>
          <w:sz w:val="32"/>
          <w:szCs w:val="32"/>
          <w:lang w:bidi="ar-SA"/>
        </w:rPr>
        <w:instrText xml:space="preserve"> HYPERLINK \l _Toc30326 </w:instrText>
      </w:r>
      <w:r>
        <w:rPr>
          <w:rFonts w:hint="eastAsia" w:ascii="宋体" w:hAnsi="宋体" w:eastAsia="宋体" w:cs="宋体"/>
          <w:bCs/>
          <w:kern w:val="2"/>
          <w:sz w:val="32"/>
          <w:szCs w:val="32"/>
          <w:lang w:bidi="ar-SA"/>
        </w:rPr>
        <w:fldChar w:fldCharType="separate"/>
      </w:r>
      <w:r>
        <w:rPr>
          <w:rFonts w:hint="eastAsia" w:ascii="宋体" w:hAnsi="宋体" w:eastAsia="宋体" w:cs="宋体"/>
          <w:bCs w:val="0"/>
          <w:kern w:val="2"/>
          <w:sz w:val="32"/>
          <w:szCs w:val="32"/>
          <w:lang w:val="en-US" w:eastAsia="zh-CN" w:bidi="ar-SA"/>
        </w:rPr>
        <w:t>一、质量诚信管理</w:t>
      </w:r>
      <w:r>
        <w:rPr>
          <w:rFonts w:hint="eastAsia" w:ascii="宋体" w:hAnsi="宋体" w:eastAsia="宋体" w:cs="宋体"/>
          <w:kern w:val="2"/>
          <w:sz w:val="32"/>
          <w:szCs w:val="32"/>
          <w:lang w:val="en-US" w:eastAsia="zh-CN" w:bidi="ar-SA"/>
        </w:rPr>
        <w:tab/>
      </w:r>
      <w:r>
        <w:rPr>
          <w:rFonts w:hint="eastAsia" w:ascii="宋体" w:hAnsi="宋体" w:eastAsia="宋体" w:cs="宋体"/>
          <w:kern w:val="2"/>
          <w:sz w:val="32"/>
          <w:szCs w:val="32"/>
          <w:lang w:val="en-US" w:eastAsia="zh-CN" w:bidi="ar-SA"/>
        </w:rPr>
        <w:fldChar w:fldCharType="begin"/>
      </w:r>
      <w:r>
        <w:rPr>
          <w:rFonts w:hint="eastAsia" w:ascii="宋体" w:hAnsi="宋体" w:eastAsia="宋体" w:cs="宋体"/>
          <w:kern w:val="2"/>
          <w:sz w:val="32"/>
          <w:szCs w:val="32"/>
          <w:lang w:val="en-US" w:eastAsia="zh-CN" w:bidi="ar-SA"/>
        </w:rPr>
        <w:instrText xml:space="preserve"> PAGEREF _Toc30326 </w:instrText>
      </w:r>
      <w:r>
        <w:rPr>
          <w:rFonts w:hint="eastAsia" w:ascii="宋体" w:hAnsi="宋体" w:eastAsia="宋体" w:cs="宋体"/>
          <w:kern w:val="2"/>
          <w:sz w:val="32"/>
          <w:szCs w:val="32"/>
          <w:lang w:val="en-US" w:eastAsia="zh-CN" w:bidi="ar-SA"/>
        </w:rPr>
        <w:fldChar w:fldCharType="separate"/>
      </w:r>
      <w:r>
        <w:rPr>
          <w:rFonts w:hint="eastAsia" w:ascii="宋体" w:hAnsi="宋体" w:eastAsia="宋体" w:cs="宋体"/>
          <w:kern w:val="2"/>
          <w:sz w:val="32"/>
          <w:szCs w:val="32"/>
          <w:lang w:val="en-US" w:eastAsia="zh-CN" w:bidi="ar-SA"/>
        </w:rPr>
        <w:t>11</w:t>
      </w:r>
      <w:r>
        <w:rPr>
          <w:rFonts w:hint="eastAsia" w:ascii="宋体" w:hAnsi="宋体" w:eastAsia="宋体" w:cs="宋体"/>
          <w:kern w:val="2"/>
          <w:sz w:val="32"/>
          <w:szCs w:val="32"/>
          <w:lang w:val="en-US" w:eastAsia="zh-CN" w:bidi="ar-SA"/>
        </w:rPr>
        <w:fldChar w:fldCharType="end"/>
      </w:r>
      <w:r>
        <w:rPr>
          <w:rFonts w:hint="eastAsia" w:ascii="宋体" w:hAnsi="宋体" w:eastAsia="宋体" w:cs="宋体"/>
          <w:bCs/>
          <w:kern w:val="2"/>
          <w:sz w:val="32"/>
          <w:szCs w:val="32"/>
          <w:lang w:bidi="ar-SA"/>
        </w:rPr>
        <w:fldChar w:fldCharType="end"/>
      </w:r>
    </w:p>
    <w:p>
      <w:pPr>
        <w:pStyle w:val="4"/>
        <w:tabs>
          <w:tab w:val="right" w:leader="dot" w:pos="9412"/>
        </w:tabs>
        <w:rPr>
          <w:rFonts w:hint="eastAsia" w:ascii="宋体" w:hAnsi="宋体" w:eastAsia="宋体" w:cs="宋体"/>
          <w:kern w:val="2"/>
          <w:sz w:val="32"/>
          <w:szCs w:val="32"/>
          <w:lang w:val="en-US" w:eastAsia="zh-CN" w:bidi="ar-SA"/>
        </w:rPr>
      </w:pPr>
      <w:r>
        <w:rPr>
          <w:rFonts w:hint="eastAsia" w:ascii="宋体" w:hAnsi="宋体" w:eastAsia="宋体" w:cs="宋体"/>
          <w:bCs/>
          <w:kern w:val="2"/>
          <w:sz w:val="32"/>
          <w:szCs w:val="32"/>
          <w:lang w:bidi="ar-SA"/>
        </w:rPr>
        <w:fldChar w:fldCharType="begin"/>
      </w:r>
      <w:r>
        <w:rPr>
          <w:rFonts w:hint="eastAsia" w:ascii="宋体" w:hAnsi="宋体" w:eastAsia="宋体" w:cs="宋体"/>
          <w:bCs/>
          <w:kern w:val="2"/>
          <w:sz w:val="32"/>
          <w:szCs w:val="32"/>
          <w:lang w:bidi="ar-SA"/>
        </w:rPr>
        <w:instrText xml:space="preserve"> HYPERLINK \l _Toc22171 </w:instrText>
      </w:r>
      <w:r>
        <w:rPr>
          <w:rFonts w:hint="eastAsia" w:ascii="宋体" w:hAnsi="宋体" w:eastAsia="宋体" w:cs="宋体"/>
          <w:bCs/>
          <w:kern w:val="2"/>
          <w:sz w:val="32"/>
          <w:szCs w:val="32"/>
          <w:lang w:bidi="ar-SA"/>
        </w:rPr>
        <w:fldChar w:fldCharType="separate"/>
      </w:r>
      <w:r>
        <w:rPr>
          <w:rFonts w:hint="eastAsia" w:ascii="宋体" w:hAnsi="宋体" w:eastAsia="宋体" w:cs="宋体"/>
          <w:bCs w:val="0"/>
          <w:kern w:val="2"/>
          <w:sz w:val="32"/>
          <w:szCs w:val="32"/>
          <w:lang w:val="en-US" w:eastAsia="zh-CN" w:bidi="ar-SA"/>
        </w:rPr>
        <w:t>二、质量文化建设</w:t>
      </w:r>
      <w:r>
        <w:rPr>
          <w:rFonts w:hint="eastAsia" w:ascii="宋体" w:hAnsi="宋体" w:eastAsia="宋体" w:cs="宋体"/>
          <w:kern w:val="2"/>
          <w:sz w:val="32"/>
          <w:szCs w:val="32"/>
          <w:lang w:val="en-US" w:eastAsia="zh-CN" w:bidi="ar-SA"/>
        </w:rPr>
        <w:tab/>
      </w:r>
      <w:r>
        <w:rPr>
          <w:rFonts w:hint="eastAsia" w:ascii="宋体" w:hAnsi="宋体" w:eastAsia="宋体" w:cs="宋体"/>
          <w:kern w:val="2"/>
          <w:sz w:val="32"/>
          <w:szCs w:val="32"/>
          <w:lang w:val="en-US" w:eastAsia="zh-CN" w:bidi="ar-SA"/>
        </w:rPr>
        <w:fldChar w:fldCharType="begin"/>
      </w:r>
      <w:r>
        <w:rPr>
          <w:rFonts w:hint="eastAsia" w:ascii="宋体" w:hAnsi="宋体" w:eastAsia="宋体" w:cs="宋体"/>
          <w:kern w:val="2"/>
          <w:sz w:val="32"/>
          <w:szCs w:val="32"/>
          <w:lang w:val="en-US" w:eastAsia="zh-CN" w:bidi="ar-SA"/>
        </w:rPr>
        <w:instrText xml:space="preserve"> PAGEREF _Toc22171 </w:instrText>
      </w:r>
      <w:r>
        <w:rPr>
          <w:rFonts w:hint="eastAsia" w:ascii="宋体" w:hAnsi="宋体" w:eastAsia="宋体" w:cs="宋体"/>
          <w:kern w:val="2"/>
          <w:sz w:val="32"/>
          <w:szCs w:val="32"/>
          <w:lang w:val="en-US" w:eastAsia="zh-CN" w:bidi="ar-SA"/>
        </w:rPr>
        <w:fldChar w:fldCharType="separate"/>
      </w:r>
      <w:r>
        <w:rPr>
          <w:rFonts w:hint="eastAsia" w:ascii="宋体" w:hAnsi="宋体" w:eastAsia="宋体" w:cs="宋体"/>
          <w:kern w:val="2"/>
          <w:sz w:val="32"/>
          <w:szCs w:val="32"/>
          <w:lang w:val="en-US" w:eastAsia="zh-CN" w:bidi="ar-SA"/>
        </w:rPr>
        <w:t>11</w:t>
      </w:r>
      <w:r>
        <w:rPr>
          <w:rFonts w:hint="eastAsia" w:ascii="宋体" w:hAnsi="宋体" w:eastAsia="宋体" w:cs="宋体"/>
          <w:kern w:val="2"/>
          <w:sz w:val="32"/>
          <w:szCs w:val="32"/>
          <w:lang w:val="en-US" w:eastAsia="zh-CN" w:bidi="ar-SA"/>
        </w:rPr>
        <w:fldChar w:fldCharType="end"/>
      </w:r>
      <w:r>
        <w:rPr>
          <w:rFonts w:hint="eastAsia" w:ascii="宋体" w:hAnsi="宋体" w:eastAsia="宋体" w:cs="宋体"/>
          <w:bCs/>
          <w:kern w:val="2"/>
          <w:sz w:val="32"/>
          <w:szCs w:val="32"/>
          <w:lang w:bidi="ar-SA"/>
        </w:rPr>
        <w:fldChar w:fldCharType="end"/>
      </w:r>
    </w:p>
    <w:p>
      <w:pPr>
        <w:pStyle w:val="3"/>
        <w:tabs>
          <w:tab w:val="right" w:leader="dot" w:pos="9412"/>
        </w:tabs>
        <w:rPr>
          <w:rFonts w:hint="eastAsia" w:ascii="宋体" w:hAnsi="宋体" w:eastAsia="宋体" w:cs="宋体"/>
          <w:kern w:val="2"/>
          <w:sz w:val="32"/>
          <w:szCs w:val="32"/>
          <w:lang w:val="en-US" w:eastAsia="zh-CN" w:bidi="ar-SA"/>
        </w:rPr>
      </w:pPr>
      <w:r>
        <w:rPr>
          <w:rFonts w:hint="eastAsia" w:ascii="宋体" w:hAnsi="宋体" w:eastAsia="宋体" w:cs="宋体"/>
          <w:bCs/>
          <w:kern w:val="2"/>
          <w:sz w:val="32"/>
          <w:szCs w:val="32"/>
          <w:lang w:bidi="ar-SA"/>
        </w:rPr>
        <w:fldChar w:fldCharType="begin"/>
      </w:r>
      <w:r>
        <w:rPr>
          <w:rFonts w:hint="eastAsia" w:ascii="宋体" w:hAnsi="宋体" w:eastAsia="宋体" w:cs="宋体"/>
          <w:bCs/>
          <w:kern w:val="2"/>
          <w:sz w:val="32"/>
          <w:szCs w:val="32"/>
          <w:lang w:bidi="ar-SA"/>
        </w:rPr>
        <w:instrText xml:space="preserve"> HYPERLINK \l _Toc10402 </w:instrText>
      </w:r>
      <w:r>
        <w:rPr>
          <w:rFonts w:hint="eastAsia" w:ascii="宋体" w:hAnsi="宋体" w:eastAsia="宋体" w:cs="宋体"/>
          <w:bCs/>
          <w:kern w:val="2"/>
          <w:sz w:val="32"/>
          <w:szCs w:val="32"/>
          <w:lang w:bidi="ar-SA"/>
        </w:rPr>
        <w:fldChar w:fldCharType="separate"/>
      </w:r>
      <w:r>
        <w:rPr>
          <w:rFonts w:hint="eastAsia" w:ascii="宋体" w:hAnsi="宋体" w:eastAsia="宋体" w:cs="宋体"/>
          <w:bCs/>
          <w:kern w:val="2"/>
          <w:sz w:val="32"/>
          <w:szCs w:val="32"/>
          <w:lang w:val="en-US" w:eastAsia="zh-CN" w:bidi="ar-SA"/>
        </w:rPr>
        <w:t>第四章  企业质量基础</w:t>
      </w:r>
      <w:r>
        <w:rPr>
          <w:rFonts w:hint="eastAsia" w:ascii="宋体" w:hAnsi="宋体" w:eastAsia="宋体" w:cs="宋体"/>
          <w:kern w:val="2"/>
          <w:sz w:val="32"/>
          <w:szCs w:val="32"/>
          <w:lang w:val="en-US" w:eastAsia="zh-CN" w:bidi="ar-SA"/>
        </w:rPr>
        <w:tab/>
      </w:r>
      <w:r>
        <w:rPr>
          <w:rFonts w:hint="eastAsia" w:ascii="宋体" w:hAnsi="宋体" w:eastAsia="宋体" w:cs="宋体"/>
          <w:kern w:val="2"/>
          <w:sz w:val="32"/>
          <w:szCs w:val="32"/>
          <w:lang w:val="en-US" w:eastAsia="zh-CN" w:bidi="ar-SA"/>
        </w:rPr>
        <w:fldChar w:fldCharType="begin"/>
      </w:r>
      <w:r>
        <w:rPr>
          <w:rFonts w:hint="eastAsia" w:ascii="宋体" w:hAnsi="宋体" w:eastAsia="宋体" w:cs="宋体"/>
          <w:kern w:val="2"/>
          <w:sz w:val="32"/>
          <w:szCs w:val="32"/>
          <w:lang w:val="en-US" w:eastAsia="zh-CN" w:bidi="ar-SA"/>
        </w:rPr>
        <w:instrText xml:space="preserve"> PAGEREF _Toc10402 </w:instrText>
      </w:r>
      <w:r>
        <w:rPr>
          <w:rFonts w:hint="eastAsia" w:ascii="宋体" w:hAnsi="宋体" w:eastAsia="宋体" w:cs="宋体"/>
          <w:kern w:val="2"/>
          <w:sz w:val="32"/>
          <w:szCs w:val="32"/>
          <w:lang w:val="en-US" w:eastAsia="zh-CN" w:bidi="ar-SA"/>
        </w:rPr>
        <w:fldChar w:fldCharType="separate"/>
      </w:r>
      <w:r>
        <w:rPr>
          <w:rFonts w:hint="eastAsia" w:ascii="宋体" w:hAnsi="宋体" w:eastAsia="宋体" w:cs="宋体"/>
          <w:kern w:val="2"/>
          <w:sz w:val="32"/>
          <w:szCs w:val="32"/>
          <w:lang w:val="en-US" w:eastAsia="zh-CN" w:bidi="ar-SA"/>
        </w:rPr>
        <w:t>13</w:t>
      </w:r>
      <w:r>
        <w:rPr>
          <w:rFonts w:hint="eastAsia" w:ascii="宋体" w:hAnsi="宋体" w:eastAsia="宋体" w:cs="宋体"/>
          <w:kern w:val="2"/>
          <w:sz w:val="32"/>
          <w:szCs w:val="32"/>
          <w:lang w:val="en-US" w:eastAsia="zh-CN" w:bidi="ar-SA"/>
        </w:rPr>
        <w:fldChar w:fldCharType="end"/>
      </w:r>
      <w:r>
        <w:rPr>
          <w:rFonts w:hint="eastAsia" w:ascii="宋体" w:hAnsi="宋体" w:eastAsia="宋体" w:cs="宋体"/>
          <w:bCs/>
          <w:kern w:val="2"/>
          <w:sz w:val="32"/>
          <w:szCs w:val="32"/>
          <w:lang w:bidi="ar-SA"/>
        </w:rPr>
        <w:fldChar w:fldCharType="end"/>
      </w:r>
    </w:p>
    <w:p>
      <w:pPr>
        <w:pStyle w:val="4"/>
        <w:tabs>
          <w:tab w:val="right" w:leader="dot" w:pos="9412"/>
        </w:tabs>
        <w:rPr>
          <w:rFonts w:hint="eastAsia" w:ascii="宋体" w:hAnsi="宋体" w:eastAsia="宋体" w:cs="宋体"/>
          <w:kern w:val="2"/>
          <w:sz w:val="32"/>
          <w:szCs w:val="32"/>
          <w:lang w:val="en-US" w:eastAsia="zh-CN" w:bidi="ar-SA"/>
        </w:rPr>
      </w:pPr>
      <w:r>
        <w:rPr>
          <w:rFonts w:hint="eastAsia" w:ascii="宋体" w:hAnsi="宋体" w:eastAsia="宋体" w:cs="宋体"/>
          <w:bCs/>
          <w:kern w:val="2"/>
          <w:sz w:val="32"/>
          <w:szCs w:val="32"/>
          <w:lang w:bidi="ar-SA"/>
        </w:rPr>
        <w:fldChar w:fldCharType="begin"/>
      </w:r>
      <w:r>
        <w:rPr>
          <w:rFonts w:hint="eastAsia" w:ascii="宋体" w:hAnsi="宋体" w:eastAsia="宋体" w:cs="宋体"/>
          <w:bCs/>
          <w:kern w:val="2"/>
          <w:sz w:val="32"/>
          <w:szCs w:val="32"/>
          <w:lang w:bidi="ar-SA"/>
        </w:rPr>
        <w:instrText xml:space="preserve"> HYPERLINK \l _Toc22487 </w:instrText>
      </w:r>
      <w:r>
        <w:rPr>
          <w:rFonts w:hint="eastAsia" w:ascii="宋体" w:hAnsi="宋体" w:eastAsia="宋体" w:cs="宋体"/>
          <w:bCs/>
          <w:kern w:val="2"/>
          <w:sz w:val="32"/>
          <w:szCs w:val="32"/>
          <w:lang w:bidi="ar-SA"/>
        </w:rPr>
        <w:fldChar w:fldCharType="separate"/>
      </w:r>
      <w:r>
        <w:rPr>
          <w:rFonts w:hint="eastAsia" w:ascii="宋体" w:hAnsi="宋体" w:eastAsia="宋体" w:cs="宋体"/>
          <w:bCs w:val="0"/>
          <w:kern w:val="2"/>
          <w:sz w:val="32"/>
          <w:szCs w:val="32"/>
          <w:lang w:val="en-US" w:eastAsia="zh-CN" w:bidi="ar-SA"/>
        </w:rPr>
        <w:t>一、企业产品标准</w:t>
      </w:r>
      <w:r>
        <w:rPr>
          <w:rFonts w:hint="eastAsia" w:ascii="宋体" w:hAnsi="宋体" w:eastAsia="宋体" w:cs="宋体"/>
          <w:kern w:val="2"/>
          <w:sz w:val="32"/>
          <w:szCs w:val="32"/>
          <w:lang w:val="en-US" w:eastAsia="zh-CN" w:bidi="ar-SA"/>
        </w:rPr>
        <w:tab/>
      </w:r>
      <w:r>
        <w:rPr>
          <w:rFonts w:hint="eastAsia" w:ascii="宋体" w:hAnsi="宋体" w:eastAsia="宋体" w:cs="宋体"/>
          <w:kern w:val="2"/>
          <w:sz w:val="32"/>
          <w:szCs w:val="32"/>
          <w:lang w:val="en-US" w:eastAsia="zh-CN" w:bidi="ar-SA"/>
        </w:rPr>
        <w:fldChar w:fldCharType="begin"/>
      </w:r>
      <w:r>
        <w:rPr>
          <w:rFonts w:hint="eastAsia" w:ascii="宋体" w:hAnsi="宋体" w:eastAsia="宋体" w:cs="宋体"/>
          <w:kern w:val="2"/>
          <w:sz w:val="32"/>
          <w:szCs w:val="32"/>
          <w:lang w:val="en-US" w:eastAsia="zh-CN" w:bidi="ar-SA"/>
        </w:rPr>
        <w:instrText xml:space="preserve"> PAGEREF _Toc22487 </w:instrText>
      </w:r>
      <w:r>
        <w:rPr>
          <w:rFonts w:hint="eastAsia" w:ascii="宋体" w:hAnsi="宋体" w:eastAsia="宋体" w:cs="宋体"/>
          <w:kern w:val="2"/>
          <w:sz w:val="32"/>
          <w:szCs w:val="32"/>
          <w:lang w:val="en-US" w:eastAsia="zh-CN" w:bidi="ar-SA"/>
        </w:rPr>
        <w:fldChar w:fldCharType="separate"/>
      </w:r>
      <w:r>
        <w:rPr>
          <w:rFonts w:hint="eastAsia" w:ascii="宋体" w:hAnsi="宋体" w:eastAsia="宋体" w:cs="宋体"/>
          <w:kern w:val="2"/>
          <w:sz w:val="32"/>
          <w:szCs w:val="32"/>
          <w:lang w:val="en-US" w:eastAsia="zh-CN" w:bidi="ar-SA"/>
        </w:rPr>
        <w:t>13</w:t>
      </w:r>
      <w:r>
        <w:rPr>
          <w:rFonts w:hint="eastAsia" w:ascii="宋体" w:hAnsi="宋体" w:eastAsia="宋体" w:cs="宋体"/>
          <w:kern w:val="2"/>
          <w:sz w:val="32"/>
          <w:szCs w:val="32"/>
          <w:lang w:val="en-US" w:eastAsia="zh-CN" w:bidi="ar-SA"/>
        </w:rPr>
        <w:fldChar w:fldCharType="end"/>
      </w:r>
      <w:r>
        <w:rPr>
          <w:rFonts w:hint="eastAsia" w:ascii="宋体" w:hAnsi="宋体" w:eastAsia="宋体" w:cs="宋体"/>
          <w:bCs/>
          <w:kern w:val="2"/>
          <w:sz w:val="32"/>
          <w:szCs w:val="32"/>
          <w:lang w:bidi="ar-SA"/>
        </w:rPr>
        <w:fldChar w:fldCharType="end"/>
      </w:r>
    </w:p>
    <w:p>
      <w:pPr>
        <w:pStyle w:val="4"/>
        <w:tabs>
          <w:tab w:val="right" w:leader="dot" w:pos="9412"/>
        </w:tabs>
        <w:rPr>
          <w:rFonts w:hint="eastAsia" w:ascii="宋体" w:hAnsi="宋体" w:eastAsia="宋体" w:cs="宋体"/>
          <w:kern w:val="2"/>
          <w:sz w:val="32"/>
          <w:szCs w:val="32"/>
          <w:lang w:val="en-US" w:eastAsia="zh-CN" w:bidi="ar-SA"/>
        </w:rPr>
      </w:pPr>
      <w:r>
        <w:rPr>
          <w:rFonts w:hint="eastAsia" w:ascii="宋体" w:hAnsi="宋体" w:eastAsia="宋体" w:cs="宋体"/>
          <w:bCs/>
          <w:kern w:val="2"/>
          <w:sz w:val="32"/>
          <w:szCs w:val="32"/>
          <w:lang w:bidi="ar-SA"/>
        </w:rPr>
        <w:fldChar w:fldCharType="begin"/>
      </w:r>
      <w:r>
        <w:rPr>
          <w:rFonts w:hint="eastAsia" w:ascii="宋体" w:hAnsi="宋体" w:eastAsia="宋体" w:cs="宋体"/>
          <w:bCs/>
          <w:kern w:val="2"/>
          <w:sz w:val="32"/>
          <w:szCs w:val="32"/>
          <w:lang w:bidi="ar-SA"/>
        </w:rPr>
        <w:instrText xml:space="preserve"> HYPERLINK \l _Toc9291 </w:instrText>
      </w:r>
      <w:r>
        <w:rPr>
          <w:rFonts w:hint="eastAsia" w:ascii="宋体" w:hAnsi="宋体" w:eastAsia="宋体" w:cs="宋体"/>
          <w:bCs/>
          <w:kern w:val="2"/>
          <w:sz w:val="32"/>
          <w:szCs w:val="32"/>
          <w:lang w:bidi="ar-SA"/>
        </w:rPr>
        <w:fldChar w:fldCharType="separate"/>
      </w:r>
      <w:r>
        <w:rPr>
          <w:rFonts w:hint="eastAsia" w:ascii="宋体" w:hAnsi="宋体" w:eastAsia="宋体" w:cs="宋体"/>
          <w:kern w:val="2"/>
          <w:sz w:val="32"/>
          <w:szCs w:val="32"/>
          <w:lang w:val="en-US" w:eastAsia="zh-CN" w:bidi="ar-SA"/>
        </w:rPr>
        <w:t>二</w:t>
      </w:r>
      <w:r>
        <w:rPr>
          <w:rFonts w:hint="eastAsia" w:ascii="宋体" w:hAnsi="宋体" w:eastAsia="宋体" w:cs="宋体"/>
          <w:bCs w:val="0"/>
          <w:kern w:val="2"/>
          <w:sz w:val="32"/>
          <w:szCs w:val="32"/>
          <w:lang w:val="en-US" w:eastAsia="zh-CN" w:bidi="ar-SA"/>
        </w:rPr>
        <w:t xml:space="preserve">、 </w:t>
      </w:r>
      <w:r>
        <w:rPr>
          <w:rFonts w:hint="eastAsia" w:ascii="宋体" w:hAnsi="宋体" w:eastAsia="宋体" w:cs="宋体"/>
          <w:bCs w:val="0"/>
          <w:kern w:val="2"/>
          <w:sz w:val="32"/>
          <w:szCs w:val="32"/>
          <w:highlight w:val="none"/>
          <w:lang w:val="en-US" w:eastAsia="zh-CN" w:bidi="ar-SA"/>
        </w:rPr>
        <w:t>企业计量水平</w:t>
      </w:r>
      <w:r>
        <w:rPr>
          <w:rFonts w:hint="eastAsia" w:ascii="宋体" w:hAnsi="宋体" w:eastAsia="宋体" w:cs="宋体"/>
          <w:kern w:val="2"/>
          <w:sz w:val="32"/>
          <w:szCs w:val="32"/>
          <w:lang w:val="en-US" w:eastAsia="zh-CN" w:bidi="ar-SA"/>
        </w:rPr>
        <w:tab/>
      </w:r>
      <w:r>
        <w:rPr>
          <w:rFonts w:hint="eastAsia" w:ascii="宋体" w:hAnsi="宋体" w:eastAsia="宋体" w:cs="宋体"/>
          <w:kern w:val="2"/>
          <w:sz w:val="32"/>
          <w:szCs w:val="32"/>
          <w:lang w:val="en-US" w:eastAsia="zh-CN" w:bidi="ar-SA"/>
        </w:rPr>
        <w:fldChar w:fldCharType="begin"/>
      </w:r>
      <w:r>
        <w:rPr>
          <w:rFonts w:hint="eastAsia" w:ascii="宋体" w:hAnsi="宋体" w:eastAsia="宋体" w:cs="宋体"/>
          <w:kern w:val="2"/>
          <w:sz w:val="32"/>
          <w:szCs w:val="32"/>
          <w:lang w:val="en-US" w:eastAsia="zh-CN" w:bidi="ar-SA"/>
        </w:rPr>
        <w:instrText xml:space="preserve"> PAGEREF _Toc9291 </w:instrText>
      </w:r>
      <w:r>
        <w:rPr>
          <w:rFonts w:hint="eastAsia" w:ascii="宋体" w:hAnsi="宋体" w:eastAsia="宋体" w:cs="宋体"/>
          <w:kern w:val="2"/>
          <w:sz w:val="32"/>
          <w:szCs w:val="32"/>
          <w:lang w:val="en-US" w:eastAsia="zh-CN" w:bidi="ar-SA"/>
        </w:rPr>
        <w:fldChar w:fldCharType="separate"/>
      </w:r>
      <w:r>
        <w:rPr>
          <w:rFonts w:hint="eastAsia" w:ascii="宋体" w:hAnsi="宋体" w:eastAsia="宋体" w:cs="宋体"/>
          <w:kern w:val="2"/>
          <w:sz w:val="32"/>
          <w:szCs w:val="32"/>
          <w:lang w:val="en-US" w:eastAsia="zh-CN" w:bidi="ar-SA"/>
        </w:rPr>
        <w:t>13</w:t>
      </w:r>
      <w:r>
        <w:rPr>
          <w:rFonts w:hint="eastAsia" w:ascii="宋体" w:hAnsi="宋体" w:eastAsia="宋体" w:cs="宋体"/>
          <w:kern w:val="2"/>
          <w:sz w:val="32"/>
          <w:szCs w:val="32"/>
          <w:lang w:val="en-US" w:eastAsia="zh-CN" w:bidi="ar-SA"/>
        </w:rPr>
        <w:fldChar w:fldCharType="end"/>
      </w:r>
      <w:r>
        <w:rPr>
          <w:rFonts w:hint="eastAsia" w:ascii="宋体" w:hAnsi="宋体" w:eastAsia="宋体" w:cs="宋体"/>
          <w:bCs w:val="0"/>
          <w:color w:val="000000"/>
          <w:kern w:val="2"/>
          <w:sz w:val="32"/>
          <w:szCs w:val="32"/>
          <w:lang w:val="en-US" w:eastAsia="zh-CN" w:bidi="ar-SA"/>
        </w:rPr>
        <w:fldChar w:fldCharType="end"/>
      </w:r>
    </w:p>
    <w:p>
      <w:pPr>
        <w:pStyle w:val="4"/>
        <w:tabs>
          <w:tab w:val="right" w:leader="dot" w:pos="9412"/>
        </w:tabs>
        <w:rPr>
          <w:rFonts w:hint="eastAsia" w:ascii="宋体" w:hAnsi="宋体" w:eastAsia="宋体" w:cs="宋体"/>
          <w:kern w:val="2"/>
          <w:sz w:val="32"/>
          <w:szCs w:val="32"/>
          <w:lang w:val="en-US" w:eastAsia="zh-CN" w:bidi="ar-SA"/>
        </w:rPr>
      </w:pPr>
      <w:r>
        <w:rPr>
          <w:rFonts w:hint="eastAsia" w:ascii="宋体" w:hAnsi="宋体" w:eastAsia="宋体" w:cs="宋体"/>
          <w:bCs/>
          <w:kern w:val="2"/>
          <w:sz w:val="32"/>
          <w:szCs w:val="32"/>
          <w:lang w:bidi="ar-SA"/>
        </w:rPr>
        <w:fldChar w:fldCharType="begin"/>
      </w:r>
      <w:r>
        <w:rPr>
          <w:rFonts w:hint="eastAsia" w:ascii="宋体" w:hAnsi="宋体" w:eastAsia="宋体" w:cs="宋体"/>
          <w:bCs/>
          <w:kern w:val="2"/>
          <w:sz w:val="32"/>
          <w:szCs w:val="32"/>
          <w:lang w:bidi="ar-SA"/>
        </w:rPr>
        <w:instrText xml:space="preserve"> HYPERLINK \l _Toc4839 </w:instrText>
      </w:r>
      <w:r>
        <w:rPr>
          <w:rFonts w:hint="eastAsia" w:ascii="宋体" w:hAnsi="宋体" w:eastAsia="宋体" w:cs="宋体"/>
          <w:bCs/>
          <w:kern w:val="2"/>
          <w:sz w:val="32"/>
          <w:szCs w:val="32"/>
          <w:lang w:bidi="ar-SA"/>
        </w:rPr>
        <w:fldChar w:fldCharType="separate"/>
      </w:r>
      <w:r>
        <w:rPr>
          <w:rFonts w:hint="eastAsia" w:ascii="宋体" w:hAnsi="宋体" w:eastAsia="宋体" w:cs="宋体"/>
          <w:kern w:val="2"/>
          <w:sz w:val="32"/>
          <w:szCs w:val="32"/>
          <w:lang w:val="en-US" w:eastAsia="zh-CN" w:bidi="ar-SA"/>
        </w:rPr>
        <w:t>三</w:t>
      </w:r>
      <w:r>
        <w:rPr>
          <w:rFonts w:hint="eastAsia" w:ascii="宋体" w:hAnsi="宋体" w:eastAsia="宋体" w:cs="宋体"/>
          <w:bCs w:val="0"/>
          <w:kern w:val="2"/>
          <w:sz w:val="32"/>
          <w:szCs w:val="32"/>
          <w:lang w:val="en-US" w:eastAsia="zh-CN" w:bidi="ar-SA"/>
        </w:rPr>
        <w:t>、 认证认可情况</w:t>
      </w:r>
      <w:r>
        <w:rPr>
          <w:rFonts w:hint="eastAsia" w:ascii="宋体" w:hAnsi="宋体" w:eastAsia="宋体" w:cs="宋体"/>
          <w:kern w:val="2"/>
          <w:sz w:val="32"/>
          <w:szCs w:val="32"/>
          <w:lang w:val="en-US" w:eastAsia="zh-CN" w:bidi="ar-SA"/>
        </w:rPr>
        <w:tab/>
      </w:r>
      <w:r>
        <w:rPr>
          <w:rFonts w:hint="eastAsia" w:ascii="宋体" w:hAnsi="宋体" w:eastAsia="宋体" w:cs="宋体"/>
          <w:kern w:val="2"/>
          <w:sz w:val="32"/>
          <w:szCs w:val="32"/>
          <w:lang w:val="en-US" w:eastAsia="zh-CN" w:bidi="ar-SA"/>
        </w:rPr>
        <w:fldChar w:fldCharType="begin"/>
      </w:r>
      <w:r>
        <w:rPr>
          <w:rFonts w:hint="eastAsia" w:ascii="宋体" w:hAnsi="宋体" w:eastAsia="宋体" w:cs="宋体"/>
          <w:kern w:val="2"/>
          <w:sz w:val="32"/>
          <w:szCs w:val="32"/>
          <w:lang w:val="en-US" w:eastAsia="zh-CN" w:bidi="ar-SA"/>
        </w:rPr>
        <w:instrText xml:space="preserve"> PAGEREF _Toc4839 </w:instrText>
      </w:r>
      <w:r>
        <w:rPr>
          <w:rFonts w:hint="eastAsia" w:ascii="宋体" w:hAnsi="宋体" w:eastAsia="宋体" w:cs="宋体"/>
          <w:kern w:val="2"/>
          <w:sz w:val="32"/>
          <w:szCs w:val="32"/>
          <w:lang w:val="en-US" w:eastAsia="zh-CN" w:bidi="ar-SA"/>
        </w:rPr>
        <w:fldChar w:fldCharType="separate"/>
      </w:r>
      <w:r>
        <w:rPr>
          <w:rFonts w:hint="eastAsia" w:ascii="宋体" w:hAnsi="宋体" w:eastAsia="宋体" w:cs="宋体"/>
          <w:kern w:val="2"/>
          <w:sz w:val="32"/>
          <w:szCs w:val="32"/>
          <w:lang w:val="en-US" w:eastAsia="zh-CN" w:bidi="ar-SA"/>
        </w:rPr>
        <w:t>13</w:t>
      </w:r>
      <w:r>
        <w:rPr>
          <w:rFonts w:hint="eastAsia" w:ascii="宋体" w:hAnsi="宋体" w:eastAsia="宋体" w:cs="宋体"/>
          <w:kern w:val="2"/>
          <w:sz w:val="32"/>
          <w:szCs w:val="32"/>
          <w:lang w:val="en-US" w:eastAsia="zh-CN" w:bidi="ar-SA"/>
        </w:rPr>
        <w:fldChar w:fldCharType="end"/>
      </w:r>
      <w:r>
        <w:rPr>
          <w:rFonts w:hint="eastAsia" w:ascii="宋体" w:hAnsi="宋体" w:eastAsia="宋体" w:cs="宋体"/>
          <w:bCs w:val="0"/>
          <w:color w:val="000000"/>
          <w:kern w:val="2"/>
          <w:sz w:val="32"/>
          <w:szCs w:val="32"/>
          <w:lang w:val="en-US" w:eastAsia="zh-CN" w:bidi="ar-SA"/>
        </w:rPr>
        <w:fldChar w:fldCharType="end"/>
      </w:r>
    </w:p>
    <w:p>
      <w:pPr>
        <w:pStyle w:val="4"/>
        <w:tabs>
          <w:tab w:val="right" w:leader="dot" w:pos="9412"/>
        </w:tabs>
        <w:rPr>
          <w:rFonts w:hint="eastAsia" w:ascii="宋体" w:hAnsi="宋体" w:eastAsia="宋体" w:cs="宋体"/>
          <w:kern w:val="2"/>
          <w:sz w:val="32"/>
          <w:szCs w:val="32"/>
          <w:lang w:val="en-US" w:eastAsia="zh-CN" w:bidi="ar-SA"/>
        </w:rPr>
      </w:pPr>
      <w:r>
        <w:rPr>
          <w:rFonts w:hint="eastAsia" w:ascii="宋体" w:hAnsi="宋体" w:eastAsia="宋体" w:cs="宋体"/>
          <w:bCs/>
          <w:kern w:val="2"/>
          <w:sz w:val="32"/>
          <w:szCs w:val="32"/>
          <w:lang w:bidi="ar-SA"/>
        </w:rPr>
        <w:fldChar w:fldCharType="begin"/>
      </w:r>
      <w:r>
        <w:rPr>
          <w:rFonts w:hint="eastAsia" w:ascii="宋体" w:hAnsi="宋体" w:eastAsia="宋体" w:cs="宋体"/>
          <w:bCs/>
          <w:kern w:val="2"/>
          <w:sz w:val="32"/>
          <w:szCs w:val="32"/>
          <w:lang w:bidi="ar-SA"/>
        </w:rPr>
        <w:instrText xml:space="preserve"> HYPERLINK \l _Toc25757 </w:instrText>
      </w:r>
      <w:r>
        <w:rPr>
          <w:rFonts w:hint="eastAsia" w:ascii="宋体" w:hAnsi="宋体" w:eastAsia="宋体" w:cs="宋体"/>
          <w:bCs/>
          <w:kern w:val="2"/>
          <w:sz w:val="32"/>
          <w:szCs w:val="32"/>
          <w:lang w:bidi="ar-SA"/>
        </w:rPr>
        <w:fldChar w:fldCharType="separate"/>
      </w:r>
      <w:r>
        <w:rPr>
          <w:rFonts w:hint="eastAsia" w:ascii="宋体" w:hAnsi="宋体" w:eastAsia="宋体" w:cs="宋体"/>
          <w:bCs w:val="0"/>
          <w:kern w:val="2"/>
          <w:sz w:val="32"/>
          <w:szCs w:val="32"/>
          <w:lang w:val="en-US" w:eastAsia="zh-CN" w:bidi="ar-SA"/>
        </w:rPr>
        <w:t>四、质量检验情况</w:t>
      </w:r>
      <w:r>
        <w:rPr>
          <w:rFonts w:hint="eastAsia" w:ascii="宋体" w:hAnsi="宋体" w:eastAsia="宋体" w:cs="宋体"/>
          <w:kern w:val="2"/>
          <w:sz w:val="32"/>
          <w:szCs w:val="32"/>
          <w:lang w:val="en-US" w:eastAsia="zh-CN" w:bidi="ar-SA"/>
        </w:rPr>
        <w:tab/>
      </w:r>
      <w:r>
        <w:rPr>
          <w:rFonts w:hint="eastAsia" w:ascii="宋体" w:hAnsi="宋体" w:eastAsia="宋体" w:cs="宋体"/>
          <w:kern w:val="2"/>
          <w:sz w:val="32"/>
          <w:szCs w:val="32"/>
          <w:lang w:val="en-US" w:eastAsia="zh-CN" w:bidi="ar-SA"/>
        </w:rPr>
        <w:fldChar w:fldCharType="begin"/>
      </w:r>
      <w:r>
        <w:rPr>
          <w:rFonts w:hint="eastAsia" w:ascii="宋体" w:hAnsi="宋体" w:eastAsia="宋体" w:cs="宋体"/>
          <w:kern w:val="2"/>
          <w:sz w:val="32"/>
          <w:szCs w:val="32"/>
          <w:lang w:val="en-US" w:eastAsia="zh-CN" w:bidi="ar-SA"/>
        </w:rPr>
        <w:instrText xml:space="preserve"> PAGEREF _Toc25757 </w:instrText>
      </w:r>
      <w:r>
        <w:rPr>
          <w:rFonts w:hint="eastAsia" w:ascii="宋体" w:hAnsi="宋体" w:eastAsia="宋体" w:cs="宋体"/>
          <w:kern w:val="2"/>
          <w:sz w:val="32"/>
          <w:szCs w:val="32"/>
          <w:lang w:val="en-US" w:eastAsia="zh-CN" w:bidi="ar-SA"/>
        </w:rPr>
        <w:fldChar w:fldCharType="separate"/>
      </w:r>
      <w:r>
        <w:rPr>
          <w:rFonts w:hint="eastAsia" w:ascii="宋体" w:hAnsi="宋体" w:eastAsia="宋体" w:cs="宋体"/>
          <w:kern w:val="2"/>
          <w:sz w:val="32"/>
          <w:szCs w:val="32"/>
          <w:lang w:val="en-US" w:eastAsia="zh-CN" w:bidi="ar-SA"/>
        </w:rPr>
        <w:t>13</w:t>
      </w:r>
      <w:r>
        <w:rPr>
          <w:rFonts w:hint="eastAsia" w:ascii="宋体" w:hAnsi="宋体" w:eastAsia="宋体" w:cs="宋体"/>
          <w:kern w:val="2"/>
          <w:sz w:val="32"/>
          <w:szCs w:val="32"/>
          <w:lang w:val="en-US" w:eastAsia="zh-CN" w:bidi="ar-SA"/>
        </w:rPr>
        <w:fldChar w:fldCharType="end"/>
      </w:r>
      <w:r>
        <w:rPr>
          <w:rFonts w:hint="eastAsia" w:ascii="宋体" w:hAnsi="宋体" w:eastAsia="宋体" w:cs="宋体"/>
          <w:bCs/>
          <w:kern w:val="2"/>
          <w:sz w:val="32"/>
          <w:szCs w:val="32"/>
          <w:lang w:bidi="ar-SA"/>
        </w:rPr>
        <w:fldChar w:fldCharType="end"/>
      </w:r>
    </w:p>
    <w:p>
      <w:pPr>
        <w:pStyle w:val="3"/>
        <w:tabs>
          <w:tab w:val="right" w:leader="dot" w:pos="9412"/>
        </w:tabs>
        <w:rPr>
          <w:rFonts w:hint="eastAsia" w:ascii="宋体" w:hAnsi="宋体" w:eastAsia="宋体" w:cs="宋体"/>
          <w:kern w:val="2"/>
          <w:sz w:val="32"/>
          <w:szCs w:val="32"/>
          <w:lang w:val="en-US" w:eastAsia="zh-CN" w:bidi="ar-SA"/>
        </w:rPr>
      </w:pPr>
      <w:r>
        <w:rPr>
          <w:rFonts w:hint="eastAsia" w:ascii="宋体" w:hAnsi="宋体" w:eastAsia="宋体" w:cs="宋体"/>
          <w:bCs/>
          <w:kern w:val="2"/>
          <w:sz w:val="32"/>
          <w:szCs w:val="32"/>
          <w:lang w:bidi="ar-SA"/>
        </w:rPr>
        <w:fldChar w:fldCharType="begin"/>
      </w:r>
      <w:r>
        <w:rPr>
          <w:rFonts w:hint="eastAsia" w:ascii="宋体" w:hAnsi="宋体" w:eastAsia="宋体" w:cs="宋体"/>
          <w:bCs/>
          <w:kern w:val="2"/>
          <w:sz w:val="32"/>
          <w:szCs w:val="32"/>
          <w:lang w:bidi="ar-SA"/>
        </w:rPr>
        <w:instrText xml:space="preserve"> HYPERLINK \l _Toc2702 </w:instrText>
      </w:r>
      <w:r>
        <w:rPr>
          <w:rFonts w:hint="eastAsia" w:ascii="宋体" w:hAnsi="宋体" w:eastAsia="宋体" w:cs="宋体"/>
          <w:bCs/>
          <w:kern w:val="2"/>
          <w:sz w:val="32"/>
          <w:szCs w:val="32"/>
          <w:lang w:bidi="ar-SA"/>
        </w:rPr>
        <w:fldChar w:fldCharType="separate"/>
      </w:r>
      <w:r>
        <w:rPr>
          <w:rFonts w:hint="eastAsia" w:ascii="宋体" w:hAnsi="宋体" w:eastAsia="宋体" w:cs="宋体"/>
          <w:bCs/>
          <w:kern w:val="2"/>
          <w:sz w:val="32"/>
          <w:szCs w:val="32"/>
          <w:lang w:val="en-US" w:eastAsia="zh-CN" w:bidi="ar-SA"/>
        </w:rPr>
        <w:t>第五章  产品质量责任</w:t>
      </w:r>
      <w:r>
        <w:rPr>
          <w:rFonts w:hint="eastAsia" w:ascii="宋体" w:hAnsi="宋体" w:eastAsia="宋体" w:cs="宋体"/>
          <w:kern w:val="2"/>
          <w:sz w:val="32"/>
          <w:szCs w:val="32"/>
          <w:lang w:val="en-US" w:eastAsia="zh-CN" w:bidi="ar-SA"/>
        </w:rPr>
        <w:tab/>
      </w:r>
      <w:r>
        <w:rPr>
          <w:rFonts w:hint="eastAsia" w:ascii="宋体" w:hAnsi="宋体" w:eastAsia="宋体" w:cs="宋体"/>
          <w:kern w:val="2"/>
          <w:sz w:val="32"/>
          <w:szCs w:val="32"/>
          <w:lang w:val="en-US" w:eastAsia="zh-CN" w:bidi="ar-SA"/>
        </w:rPr>
        <w:fldChar w:fldCharType="begin"/>
      </w:r>
      <w:r>
        <w:rPr>
          <w:rFonts w:hint="eastAsia" w:ascii="宋体" w:hAnsi="宋体" w:eastAsia="宋体" w:cs="宋体"/>
          <w:kern w:val="2"/>
          <w:sz w:val="32"/>
          <w:szCs w:val="32"/>
          <w:lang w:val="en-US" w:eastAsia="zh-CN" w:bidi="ar-SA"/>
        </w:rPr>
        <w:instrText xml:space="preserve"> PAGEREF _Toc2702 </w:instrText>
      </w:r>
      <w:r>
        <w:rPr>
          <w:rFonts w:hint="eastAsia" w:ascii="宋体" w:hAnsi="宋体" w:eastAsia="宋体" w:cs="宋体"/>
          <w:kern w:val="2"/>
          <w:sz w:val="32"/>
          <w:szCs w:val="32"/>
          <w:lang w:val="en-US" w:eastAsia="zh-CN" w:bidi="ar-SA"/>
        </w:rPr>
        <w:fldChar w:fldCharType="separate"/>
      </w:r>
      <w:r>
        <w:rPr>
          <w:rFonts w:hint="eastAsia" w:ascii="宋体" w:hAnsi="宋体" w:eastAsia="宋体" w:cs="宋体"/>
          <w:kern w:val="2"/>
          <w:sz w:val="32"/>
          <w:szCs w:val="32"/>
          <w:lang w:val="en-US" w:eastAsia="zh-CN" w:bidi="ar-SA"/>
        </w:rPr>
        <w:t>14</w:t>
      </w:r>
      <w:r>
        <w:rPr>
          <w:rFonts w:hint="eastAsia" w:ascii="宋体" w:hAnsi="宋体" w:eastAsia="宋体" w:cs="宋体"/>
          <w:kern w:val="2"/>
          <w:sz w:val="32"/>
          <w:szCs w:val="32"/>
          <w:lang w:val="en-US" w:eastAsia="zh-CN" w:bidi="ar-SA"/>
        </w:rPr>
        <w:fldChar w:fldCharType="end"/>
      </w:r>
      <w:r>
        <w:rPr>
          <w:rFonts w:hint="eastAsia" w:ascii="宋体" w:hAnsi="宋体" w:eastAsia="宋体" w:cs="宋体"/>
          <w:bCs/>
          <w:kern w:val="2"/>
          <w:sz w:val="32"/>
          <w:szCs w:val="32"/>
          <w:lang w:bidi="ar-SA"/>
        </w:rPr>
        <w:fldChar w:fldCharType="end"/>
      </w:r>
    </w:p>
    <w:p>
      <w:pPr>
        <w:pStyle w:val="4"/>
        <w:tabs>
          <w:tab w:val="right" w:leader="dot" w:pos="9412"/>
        </w:tabs>
        <w:rPr>
          <w:rFonts w:hint="eastAsia" w:ascii="宋体" w:hAnsi="宋体" w:eastAsia="宋体" w:cs="宋体"/>
          <w:kern w:val="2"/>
          <w:sz w:val="32"/>
          <w:szCs w:val="32"/>
          <w:lang w:val="en-US" w:eastAsia="zh-CN" w:bidi="ar-SA"/>
        </w:rPr>
      </w:pPr>
      <w:r>
        <w:rPr>
          <w:rFonts w:hint="eastAsia" w:ascii="宋体" w:hAnsi="宋体" w:eastAsia="宋体" w:cs="宋体"/>
          <w:bCs/>
          <w:kern w:val="2"/>
          <w:sz w:val="32"/>
          <w:szCs w:val="32"/>
          <w:lang w:bidi="ar-SA"/>
        </w:rPr>
        <w:fldChar w:fldCharType="begin"/>
      </w:r>
      <w:r>
        <w:rPr>
          <w:rFonts w:hint="eastAsia" w:ascii="宋体" w:hAnsi="宋体" w:eastAsia="宋体" w:cs="宋体"/>
          <w:bCs/>
          <w:kern w:val="2"/>
          <w:sz w:val="32"/>
          <w:szCs w:val="32"/>
          <w:lang w:bidi="ar-SA"/>
        </w:rPr>
        <w:instrText xml:space="preserve"> HYPERLINK \l _Toc11373 </w:instrText>
      </w:r>
      <w:r>
        <w:rPr>
          <w:rFonts w:hint="eastAsia" w:ascii="宋体" w:hAnsi="宋体" w:eastAsia="宋体" w:cs="宋体"/>
          <w:bCs/>
          <w:kern w:val="2"/>
          <w:sz w:val="32"/>
          <w:szCs w:val="32"/>
          <w:lang w:bidi="ar-SA"/>
        </w:rPr>
        <w:fldChar w:fldCharType="separate"/>
      </w:r>
      <w:r>
        <w:rPr>
          <w:rFonts w:hint="eastAsia" w:ascii="宋体" w:hAnsi="宋体" w:eastAsia="宋体" w:cs="宋体"/>
          <w:bCs w:val="0"/>
          <w:kern w:val="2"/>
          <w:sz w:val="32"/>
          <w:szCs w:val="32"/>
          <w:lang w:val="en-US" w:eastAsia="zh-CN" w:bidi="ar-SA"/>
        </w:rPr>
        <w:t>一、产品质量水平</w:t>
      </w:r>
      <w:r>
        <w:rPr>
          <w:rFonts w:hint="eastAsia" w:ascii="宋体" w:hAnsi="宋体" w:eastAsia="宋体" w:cs="宋体"/>
          <w:kern w:val="2"/>
          <w:sz w:val="32"/>
          <w:szCs w:val="32"/>
          <w:lang w:val="en-US" w:eastAsia="zh-CN" w:bidi="ar-SA"/>
        </w:rPr>
        <w:tab/>
      </w:r>
      <w:r>
        <w:rPr>
          <w:rFonts w:hint="eastAsia" w:ascii="宋体" w:hAnsi="宋体" w:eastAsia="宋体" w:cs="宋体"/>
          <w:kern w:val="2"/>
          <w:sz w:val="32"/>
          <w:szCs w:val="32"/>
          <w:lang w:val="en-US" w:eastAsia="zh-CN" w:bidi="ar-SA"/>
        </w:rPr>
        <w:fldChar w:fldCharType="begin"/>
      </w:r>
      <w:r>
        <w:rPr>
          <w:rFonts w:hint="eastAsia" w:ascii="宋体" w:hAnsi="宋体" w:eastAsia="宋体" w:cs="宋体"/>
          <w:kern w:val="2"/>
          <w:sz w:val="32"/>
          <w:szCs w:val="32"/>
          <w:lang w:val="en-US" w:eastAsia="zh-CN" w:bidi="ar-SA"/>
        </w:rPr>
        <w:instrText xml:space="preserve"> PAGEREF _Toc11373 </w:instrText>
      </w:r>
      <w:r>
        <w:rPr>
          <w:rFonts w:hint="eastAsia" w:ascii="宋体" w:hAnsi="宋体" w:eastAsia="宋体" w:cs="宋体"/>
          <w:kern w:val="2"/>
          <w:sz w:val="32"/>
          <w:szCs w:val="32"/>
          <w:lang w:val="en-US" w:eastAsia="zh-CN" w:bidi="ar-SA"/>
        </w:rPr>
        <w:fldChar w:fldCharType="separate"/>
      </w:r>
      <w:r>
        <w:rPr>
          <w:rFonts w:hint="eastAsia" w:ascii="宋体" w:hAnsi="宋体" w:eastAsia="宋体" w:cs="宋体"/>
          <w:kern w:val="2"/>
          <w:sz w:val="32"/>
          <w:szCs w:val="32"/>
          <w:lang w:val="en-US" w:eastAsia="zh-CN" w:bidi="ar-SA"/>
        </w:rPr>
        <w:t>14</w:t>
      </w:r>
      <w:r>
        <w:rPr>
          <w:rFonts w:hint="eastAsia" w:ascii="宋体" w:hAnsi="宋体" w:eastAsia="宋体" w:cs="宋体"/>
          <w:kern w:val="2"/>
          <w:sz w:val="32"/>
          <w:szCs w:val="32"/>
          <w:lang w:val="en-US" w:eastAsia="zh-CN" w:bidi="ar-SA"/>
        </w:rPr>
        <w:fldChar w:fldCharType="end"/>
      </w:r>
      <w:r>
        <w:rPr>
          <w:rFonts w:hint="eastAsia" w:ascii="宋体" w:hAnsi="宋体" w:eastAsia="宋体" w:cs="宋体"/>
          <w:bCs/>
          <w:kern w:val="2"/>
          <w:sz w:val="32"/>
          <w:szCs w:val="32"/>
          <w:lang w:bidi="ar-SA"/>
        </w:rPr>
        <w:fldChar w:fldCharType="end"/>
      </w:r>
    </w:p>
    <w:p>
      <w:pPr>
        <w:pStyle w:val="4"/>
        <w:tabs>
          <w:tab w:val="right" w:leader="dot" w:pos="9412"/>
        </w:tabs>
        <w:rPr>
          <w:rFonts w:hint="eastAsia" w:ascii="宋体" w:hAnsi="宋体" w:eastAsia="宋体" w:cs="宋体"/>
          <w:kern w:val="2"/>
          <w:sz w:val="32"/>
          <w:szCs w:val="32"/>
          <w:lang w:val="en-US" w:eastAsia="zh-CN" w:bidi="ar-SA"/>
        </w:rPr>
      </w:pPr>
      <w:r>
        <w:rPr>
          <w:rFonts w:hint="eastAsia" w:ascii="宋体" w:hAnsi="宋体" w:eastAsia="宋体" w:cs="宋体"/>
          <w:bCs/>
          <w:kern w:val="2"/>
          <w:sz w:val="32"/>
          <w:szCs w:val="32"/>
          <w:lang w:bidi="ar-SA"/>
        </w:rPr>
        <w:fldChar w:fldCharType="begin"/>
      </w:r>
      <w:r>
        <w:rPr>
          <w:rFonts w:hint="eastAsia" w:ascii="宋体" w:hAnsi="宋体" w:eastAsia="宋体" w:cs="宋体"/>
          <w:bCs/>
          <w:kern w:val="2"/>
          <w:sz w:val="32"/>
          <w:szCs w:val="32"/>
          <w:lang w:bidi="ar-SA"/>
        </w:rPr>
        <w:instrText xml:space="preserve"> HYPERLINK \l _Toc7402 </w:instrText>
      </w:r>
      <w:r>
        <w:rPr>
          <w:rFonts w:hint="eastAsia" w:ascii="宋体" w:hAnsi="宋体" w:eastAsia="宋体" w:cs="宋体"/>
          <w:bCs/>
          <w:kern w:val="2"/>
          <w:sz w:val="32"/>
          <w:szCs w:val="32"/>
          <w:lang w:bidi="ar-SA"/>
        </w:rPr>
        <w:fldChar w:fldCharType="separate"/>
      </w:r>
      <w:r>
        <w:rPr>
          <w:rFonts w:hint="eastAsia" w:ascii="宋体" w:hAnsi="宋体" w:eastAsia="宋体" w:cs="宋体"/>
          <w:bCs w:val="0"/>
          <w:kern w:val="2"/>
          <w:sz w:val="32"/>
          <w:szCs w:val="32"/>
          <w:lang w:val="en-US" w:eastAsia="zh-CN" w:bidi="ar-SA"/>
        </w:rPr>
        <w:t>二、产品售后责任</w:t>
      </w:r>
      <w:r>
        <w:rPr>
          <w:rFonts w:hint="eastAsia" w:ascii="宋体" w:hAnsi="宋体" w:eastAsia="宋体" w:cs="宋体"/>
          <w:kern w:val="2"/>
          <w:sz w:val="32"/>
          <w:szCs w:val="32"/>
          <w:lang w:val="en-US" w:eastAsia="zh-CN" w:bidi="ar-SA"/>
        </w:rPr>
        <w:tab/>
      </w:r>
      <w:r>
        <w:rPr>
          <w:rFonts w:hint="eastAsia" w:ascii="宋体" w:hAnsi="宋体" w:eastAsia="宋体" w:cs="宋体"/>
          <w:kern w:val="2"/>
          <w:sz w:val="32"/>
          <w:szCs w:val="32"/>
          <w:lang w:val="en-US" w:eastAsia="zh-CN" w:bidi="ar-SA"/>
        </w:rPr>
        <w:fldChar w:fldCharType="begin"/>
      </w:r>
      <w:r>
        <w:rPr>
          <w:rFonts w:hint="eastAsia" w:ascii="宋体" w:hAnsi="宋体" w:eastAsia="宋体" w:cs="宋体"/>
          <w:kern w:val="2"/>
          <w:sz w:val="32"/>
          <w:szCs w:val="32"/>
          <w:lang w:val="en-US" w:eastAsia="zh-CN" w:bidi="ar-SA"/>
        </w:rPr>
        <w:instrText xml:space="preserve"> PAGEREF _Toc7402 </w:instrText>
      </w:r>
      <w:r>
        <w:rPr>
          <w:rFonts w:hint="eastAsia" w:ascii="宋体" w:hAnsi="宋体" w:eastAsia="宋体" w:cs="宋体"/>
          <w:kern w:val="2"/>
          <w:sz w:val="32"/>
          <w:szCs w:val="32"/>
          <w:lang w:val="en-US" w:eastAsia="zh-CN" w:bidi="ar-SA"/>
        </w:rPr>
        <w:fldChar w:fldCharType="separate"/>
      </w:r>
      <w:r>
        <w:rPr>
          <w:rFonts w:hint="eastAsia" w:ascii="宋体" w:hAnsi="宋体" w:eastAsia="宋体" w:cs="宋体"/>
          <w:kern w:val="2"/>
          <w:sz w:val="32"/>
          <w:szCs w:val="32"/>
          <w:lang w:val="en-US" w:eastAsia="zh-CN" w:bidi="ar-SA"/>
        </w:rPr>
        <w:t>14</w:t>
      </w:r>
      <w:r>
        <w:rPr>
          <w:rFonts w:hint="eastAsia" w:ascii="宋体" w:hAnsi="宋体" w:eastAsia="宋体" w:cs="宋体"/>
          <w:kern w:val="2"/>
          <w:sz w:val="32"/>
          <w:szCs w:val="32"/>
          <w:lang w:val="en-US" w:eastAsia="zh-CN" w:bidi="ar-SA"/>
        </w:rPr>
        <w:fldChar w:fldCharType="end"/>
      </w:r>
      <w:r>
        <w:rPr>
          <w:rFonts w:hint="eastAsia" w:ascii="宋体" w:hAnsi="宋体" w:eastAsia="宋体" w:cs="宋体"/>
          <w:bCs/>
          <w:kern w:val="2"/>
          <w:sz w:val="32"/>
          <w:szCs w:val="32"/>
          <w:lang w:bidi="ar-SA"/>
        </w:rPr>
        <w:fldChar w:fldCharType="end"/>
      </w:r>
    </w:p>
    <w:p>
      <w:pPr>
        <w:pStyle w:val="4"/>
        <w:tabs>
          <w:tab w:val="right" w:leader="dot" w:pos="9412"/>
        </w:tabs>
        <w:rPr>
          <w:rFonts w:hint="eastAsia" w:ascii="宋体" w:hAnsi="宋体" w:eastAsia="宋体" w:cs="宋体"/>
          <w:kern w:val="2"/>
          <w:sz w:val="32"/>
          <w:szCs w:val="32"/>
          <w:lang w:val="en-US" w:eastAsia="zh-CN" w:bidi="ar-SA"/>
        </w:rPr>
      </w:pPr>
      <w:r>
        <w:rPr>
          <w:rFonts w:hint="eastAsia" w:ascii="宋体" w:hAnsi="宋体" w:eastAsia="宋体" w:cs="宋体"/>
          <w:bCs/>
          <w:kern w:val="2"/>
          <w:sz w:val="32"/>
          <w:szCs w:val="32"/>
          <w:lang w:bidi="ar-SA"/>
        </w:rPr>
        <w:fldChar w:fldCharType="begin"/>
      </w:r>
      <w:r>
        <w:rPr>
          <w:rFonts w:hint="eastAsia" w:ascii="宋体" w:hAnsi="宋体" w:eastAsia="宋体" w:cs="宋体"/>
          <w:bCs/>
          <w:kern w:val="2"/>
          <w:sz w:val="32"/>
          <w:szCs w:val="32"/>
          <w:lang w:bidi="ar-SA"/>
        </w:rPr>
        <w:instrText xml:space="preserve"> HYPERLINK \l _Toc21914 </w:instrText>
      </w:r>
      <w:r>
        <w:rPr>
          <w:rFonts w:hint="eastAsia" w:ascii="宋体" w:hAnsi="宋体" w:eastAsia="宋体" w:cs="宋体"/>
          <w:bCs/>
          <w:kern w:val="2"/>
          <w:sz w:val="32"/>
          <w:szCs w:val="32"/>
          <w:lang w:bidi="ar-SA"/>
        </w:rPr>
        <w:fldChar w:fldCharType="separate"/>
      </w:r>
      <w:r>
        <w:rPr>
          <w:rFonts w:hint="eastAsia" w:ascii="宋体" w:hAnsi="宋体" w:eastAsia="宋体" w:cs="宋体"/>
          <w:bCs w:val="0"/>
          <w:kern w:val="2"/>
          <w:sz w:val="32"/>
          <w:szCs w:val="32"/>
          <w:lang w:val="en-US" w:eastAsia="zh-CN" w:bidi="ar-SA"/>
        </w:rPr>
        <w:t>三、企业社会责任</w:t>
      </w:r>
      <w:r>
        <w:rPr>
          <w:rFonts w:hint="eastAsia" w:ascii="宋体" w:hAnsi="宋体" w:eastAsia="宋体" w:cs="宋体"/>
          <w:kern w:val="2"/>
          <w:sz w:val="32"/>
          <w:szCs w:val="32"/>
          <w:lang w:val="en-US" w:eastAsia="zh-CN" w:bidi="ar-SA"/>
        </w:rPr>
        <w:tab/>
      </w:r>
      <w:r>
        <w:rPr>
          <w:rFonts w:hint="eastAsia" w:ascii="宋体" w:hAnsi="宋体" w:eastAsia="宋体" w:cs="宋体"/>
          <w:kern w:val="2"/>
          <w:sz w:val="32"/>
          <w:szCs w:val="32"/>
          <w:lang w:val="en-US" w:eastAsia="zh-CN" w:bidi="ar-SA"/>
        </w:rPr>
        <w:fldChar w:fldCharType="begin"/>
      </w:r>
      <w:r>
        <w:rPr>
          <w:rFonts w:hint="eastAsia" w:ascii="宋体" w:hAnsi="宋体" w:eastAsia="宋体" w:cs="宋体"/>
          <w:kern w:val="2"/>
          <w:sz w:val="32"/>
          <w:szCs w:val="32"/>
          <w:lang w:val="en-US" w:eastAsia="zh-CN" w:bidi="ar-SA"/>
        </w:rPr>
        <w:instrText xml:space="preserve"> PAGEREF _Toc21914 </w:instrText>
      </w:r>
      <w:r>
        <w:rPr>
          <w:rFonts w:hint="eastAsia" w:ascii="宋体" w:hAnsi="宋体" w:eastAsia="宋体" w:cs="宋体"/>
          <w:kern w:val="2"/>
          <w:sz w:val="32"/>
          <w:szCs w:val="32"/>
          <w:lang w:val="en-US" w:eastAsia="zh-CN" w:bidi="ar-SA"/>
        </w:rPr>
        <w:fldChar w:fldCharType="separate"/>
      </w:r>
      <w:r>
        <w:rPr>
          <w:rFonts w:hint="eastAsia" w:ascii="宋体" w:hAnsi="宋体" w:eastAsia="宋体" w:cs="宋体"/>
          <w:kern w:val="2"/>
          <w:sz w:val="32"/>
          <w:szCs w:val="32"/>
          <w:lang w:val="en-US" w:eastAsia="zh-CN" w:bidi="ar-SA"/>
        </w:rPr>
        <w:t>14</w:t>
      </w:r>
      <w:r>
        <w:rPr>
          <w:rFonts w:hint="eastAsia" w:ascii="宋体" w:hAnsi="宋体" w:eastAsia="宋体" w:cs="宋体"/>
          <w:kern w:val="2"/>
          <w:sz w:val="32"/>
          <w:szCs w:val="32"/>
          <w:lang w:val="en-US" w:eastAsia="zh-CN" w:bidi="ar-SA"/>
        </w:rPr>
        <w:fldChar w:fldCharType="end"/>
      </w:r>
      <w:r>
        <w:rPr>
          <w:rFonts w:hint="eastAsia" w:ascii="宋体" w:hAnsi="宋体" w:eastAsia="宋体" w:cs="宋体"/>
          <w:bCs/>
          <w:kern w:val="2"/>
          <w:sz w:val="32"/>
          <w:szCs w:val="32"/>
          <w:lang w:bidi="ar-SA"/>
        </w:rPr>
        <w:fldChar w:fldCharType="end"/>
      </w:r>
    </w:p>
    <w:p>
      <w:pPr>
        <w:pStyle w:val="3"/>
        <w:tabs>
          <w:tab w:val="right" w:leader="dot" w:pos="9412"/>
        </w:tabs>
        <w:rPr>
          <w:rFonts w:hint="eastAsia" w:ascii="宋体" w:hAnsi="宋体" w:eastAsia="宋体" w:cs="宋体"/>
          <w:kern w:val="2"/>
          <w:sz w:val="32"/>
          <w:szCs w:val="32"/>
          <w:lang w:val="en-US" w:eastAsia="zh-CN" w:bidi="ar-SA"/>
        </w:rPr>
      </w:pPr>
      <w:r>
        <w:rPr>
          <w:rFonts w:hint="eastAsia" w:ascii="宋体" w:hAnsi="宋体" w:eastAsia="宋体" w:cs="宋体"/>
          <w:bCs/>
          <w:kern w:val="2"/>
          <w:sz w:val="32"/>
          <w:szCs w:val="32"/>
          <w:lang w:bidi="ar-SA"/>
        </w:rPr>
        <w:fldChar w:fldCharType="begin"/>
      </w:r>
      <w:r>
        <w:rPr>
          <w:rFonts w:hint="eastAsia" w:ascii="宋体" w:hAnsi="宋体" w:eastAsia="宋体" w:cs="宋体"/>
          <w:bCs/>
          <w:kern w:val="2"/>
          <w:sz w:val="32"/>
          <w:szCs w:val="32"/>
          <w:lang w:bidi="ar-SA"/>
        </w:rPr>
        <w:instrText xml:space="preserve"> HYPERLINK \l _Toc10179 </w:instrText>
      </w:r>
      <w:r>
        <w:rPr>
          <w:rFonts w:hint="eastAsia" w:ascii="宋体" w:hAnsi="宋体" w:eastAsia="宋体" w:cs="宋体"/>
          <w:bCs/>
          <w:kern w:val="2"/>
          <w:sz w:val="32"/>
          <w:szCs w:val="32"/>
          <w:lang w:bidi="ar-SA"/>
        </w:rPr>
        <w:fldChar w:fldCharType="separate"/>
      </w:r>
      <w:r>
        <w:rPr>
          <w:rFonts w:hint="eastAsia" w:ascii="宋体" w:hAnsi="宋体" w:eastAsia="宋体" w:cs="宋体"/>
          <w:bCs/>
          <w:kern w:val="2"/>
          <w:sz w:val="32"/>
          <w:szCs w:val="32"/>
          <w:lang w:val="en-US" w:eastAsia="zh-CN" w:bidi="ar-SA"/>
        </w:rPr>
        <w:t>第六章  结束语</w:t>
      </w:r>
      <w:r>
        <w:rPr>
          <w:rFonts w:hint="eastAsia" w:ascii="宋体" w:hAnsi="宋体" w:eastAsia="宋体" w:cs="宋体"/>
          <w:kern w:val="2"/>
          <w:sz w:val="32"/>
          <w:szCs w:val="32"/>
          <w:lang w:val="en-US" w:eastAsia="zh-CN" w:bidi="ar-SA"/>
        </w:rPr>
        <w:tab/>
      </w:r>
      <w:r>
        <w:rPr>
          <w:rFonts w:hint="eastAsia" w:ascii="宋体" w:hAnsi="宋体" w:eastAsia="宋体" w:cs="宋体"/>
          <w:kern w:val="2"/>
          <w:sz w:val="32"/>
          <w:szCs w:val="32"/>
          <w:lang w:val="en-US" w:eastAsia="zh-CN" w:bidi="ar-SA"/>
        </w:rPr>
        <w:fldChar w:fldCharType="begin"/>
      </w:r>
      <w:r>
        <w:rPr>
          <w:rFonts w:hint="eastAsia" w:ascii="宋体" w:hAnsi="宋体" w:eastAsia="宋体" w:cs="宋体"/>
          <w:kern w:val="2"/>
          <w:sz w:val="32"/>
          <w:szCs w:val="32"/>
          <w:lang w:val="en-US" w:eastAsia="zh-CN" w:bidi="ar-SA"/>
        </w:rPr>
        <w:instrText xml:space="preserve"> PAGEREF _Toc10179 </w:instrText>
      </w:r>
      <w:r>
        <w:rPr>
          <w:rFonts w:hint="eastAsia" w:ascii="宋体" w:hAnsi="宋体" w:eastAsia="宋体" w:cs="宋体"/>
          <w:kern w:val="2"/>
          <w:sz w:val="32"/>
          <w:szCs w:val="32"/>
          <w:lang w:val="en-US" w:eastAsia="zh-CN" w:bidi="ar-SA"/>
        </w:rPr>
        <w:fldChar w:fldCharType="separate"/>
      </w:r>
      <w:r>
        <w:rPr>
          <w:rFonts w:hint="eastAsia" w:ascii="宋体" w:hAnsi="宋体" w:eastAsia="宋体" w:cs="宋体"/>
          <w:kern w:val="2"/>
          <w:sz w:val="32"/>
          <w:szCs w:val="32"/>
          <w:lang w:val="en-US" w:eastAsia="zh-CN" w:bidi="ar-SA"/>
        </w:rPr>
        <w:t>16</w:t>
      </w:r>
      <w:r>
        <w:rPr>
          <w:rFonts w:hint="eastAsia" w:ascii="宋体" w:hAnsi="宋体" w:eastAsia="宋体" w:cs="宋体"/>
          <w:kern w:val="2"/>
          <w:sz w:val="32"/>
          <w:szCs w:val="32"/>
          <w:lang w:val="en-US" w:eastAsia="zh-CN" w:bidi="ar-SA"/>
        </w:rPr>
        <w:fldChar w:fldCharType="end"/>
      </w:r>
      <w:r>
        <w:rPr>
          <w:rFonts w:hint="eastAsia" w:ascii="宋体" w:hAnsi="宋体" w:eastAsia="宋体" w:cs="宋体"/>
          <w:bCs/>
          <w:kern w:val="2"/>
          <w:sz w:val="32"/>
          <w:szCs w:val="32"/>
          <w:lang w:bidi="ar-SA"/>
        </w:rPr>
        <w:fldChar w:fldCharType="end"/>
      </w:r>
    </w:p>
    <w:p>
      <w:pPr>
        <w:pStyle w:val="6"/>
        <w:outlineLvl w:val="0"/>
        <w:rPr>
          <w:sz w:val="44"/>
          <w:szCs w:val="44"/>
        </w:rPr>
      </w:pPr>
      <w:r>
        <w:rPr>
          <w:rFonts w:hint="eastAsia" w:ascii="宋体" w:hAnsi="宋体" w:eastAsia="宋体" w:cs="宋体"/>
          <w:bCs/>
          <w:kern w:val="2"/>
          <w:sz w:val="32"/>
          <w:szCs w:val="32"/>
          <w:lang w:bidi="ar-SA"/>
        </w:rPr>
        <w:fldChar w:fldCharType="end"/>
      </w:r>
      <w:r>
        <w:rPr>
          <w:rFonts w:hint="eastAsia" w:cs="宋体"/>
          <w:sz w:val="44"/>
          <w:szCs w:val="44"/>
        </w:rPr>
        <w:t>前  言</w:t>
      </w:r>
      <w:bookmarkEnd w:id="0"/>
    </w:p>
    <w:p>
      <w:pPr>
        <w:spacing w:before="100" w:after="100"/>
        <w:ind w:firstLine="560" w:firstLineChars="200"/>
        <w:rPr>
          <w:rFonts w:hint="eastAsia" w:cs="宋体"/>
          <w:sz w:val="28"/>
          <w:szCs w:val="28"/>
        </w:rPr>
      </w:pPr>
      <w:r>
        <w:rPr>
          <w:rFonts w:hint="eastAsia" w:cs="宋体"/>
          <w:sz w:val="28"/>
          <w:szCs w:val="28"/>
        </w:rPr>
        <w:t>一、编制规范</w:t>
      </w:r>
    </w:p>
    <w:p>
      <w:pPr>
        <w:spacing w:before="100" w:after="100"/>
        <w:ind w:firstLine="560" w:firstLineChars="200"/>
        <w:rPr>
          <w:rFonts w:hint="eastAsia" w:cs="宋体"/>
          <w:sz w:val="28"/>
          <w:szCs w:val="28"/>
        </w:rPr>
      </w:pPr>
      <w:r>
        <w:rPr>
          <w:rFonts w:hint="eastAsia" w:cs="宋体"/>
          <w:sz w:val="28"/>
          <w:szCs w:val="28"/>
        </w:rPr>
        <w:t>（1）内容客观性声明：</w:t>
      </w:r>
    </w:p>
    <w:p>
      <w:pPr>
        <w:spacing w:before="100" w:after="100"/>
        <w:ind w:firstLine="560" w:firstLineChars="200"/>
        <w:rPr>
          <w:rFonts w:hint="eastAsia" w:cs="宋体"/>
          <w:sz w:val="28"/>
          <w:szCs w:val="28"/>
        </w:rPr>
      </w:pPr>
      <w:r>
        <w:rPr>
          <w:rFonts w:hint="eastAsia" w:cs="宋体"/>
          <w:sz w:val="28"/>
          <w:szCs w:val="28"/>
        </w:rPr>
        <w:t>本报告为企业在报告期内质量诚信体系建设的基本情况，内容真实、客观、公正。仅供社会监督和商业决策参考之用。</w:t>
      </w:r>
    </w:p>
    <w:p>
      <w:pPr>
        <w:spacing w:before="100" w:after="100"/>
        <w:ind w:firstLine="560" w:firstLineChars="200"/>
        <w:rPr>
          <w:rFonts w:hint="eastAsia" w:cs="宋体"/>
          <w:sz w:val="28"/>
          <w:szCs w:val="28"/>
        </w:rPr>
      </w:pPr>
      <w:r>
        <w:rPr>
          <w:rFonts w:hint="eastAsia" w:cs="宋体"/>
          <w:sz w:val="28"/>
          <w:szCs w:val="28"/>
        </w:rPr>
        <w:t>（2）报告组织范围：</w:t>
      </w:r>
    </w:p>
    <w:p>
      <w:pPr>
        <w:spacing w:before="100" w:after="100"/>
        <w:ind w:firstLine="560" w:firstLineChars="200"/>
        <w:rPr>
          <w:rFonts w:hint="eastAsia" w:cs="宋体"/>
          <w:sz w:val="28"/>
          <w:szCs w:val="28"/>
        </w:rPr>
      </w:pPr>
      <w:r>
        <w:rPr>
          <w:rFonts w:hint="eastAsia" w:cs="宋体"/>
          <w:sz w:val="28"/>
          <w:szCs w:val="28"/>
          <w:lang w:eastAsia="zh-CN"/>
        </w:rPr>
        <w:t>淮南润成科技股份有限公司</w:t>
      </w:r>
      <w:r>
        <w:rPr>
          <w:rFonts w:hint="eastAsia" w:cs="宋体"/>
          <w:sz w:val="28"/>
          <w:szCs w:val="28"/>
        </w:rPr>
        <w:t>，不含</w:t>
      </w:r>
      <w:r>
        <w:rPr>
          <w:rFonts w:hint="eastAsia" w:cs="宋体"/>
          <w:sz w:val="28"/>
          <w:szCs w:val="28"/>
          <w:lang w:eastAsia="zh-CN"/>
        </w:rPr>
        <w:t>控股子</w:t>
      </w:r>
      <w:r>
        <w:rPr>
          <w:rFonts w:hint="eastAsia" w:cs="宋体"/>
          <w:sz w:val="28"/>
          <w:szCs w:val="28"/>
        </w:rPr>
        <w:t>公司。</w:t>
      </w:r>
    </w:p>
    <w:p>
      <w:pPr>
        <w:spacing w:before="100" w:after="100"/>
        <w:ind w:firstLine="560" w:firstLineChars="200"/>
        <w:rPr>
          <w:rFonts w:hint="eastAsia" w:cs="宋体"/>
          <w:sz w:val="28"/>
          <w:szCs w:val="28"/>
        </w:rPr>
      </w:pPr>
      <w:r>
        <w:rPr>
          <w:rFonts w:hint="eastAsia" w:cs="宋体"/>
          <w:sz w:val="28"/>
          <w:szCs w:val="28"/>
        </w:rPr>
        <w:t>（3）报告时间范围：</w:t>
      </w:r>
    </w:p>
    <w:p>
      <w:pPr>
        <w:spacing w:before="100" w:after="100"/>
        <w:ind w:firstLine="560" w:firstLineChars="200"/>
        <w:rPr>
          <w:rFonts w:hint="eastAsia" w:cs="宋体"/>
          <w:sz w:val="28"/>
          <w:szCs w:val="28"/>
        </w:rPr>
      </w:pPr>
      <w:r>
        <w:rPr>
          <w:rFonts w:hint="eastAsia" w:cs="宋体"/>
          <w:sz w:val="28"/>
          <w:szCs w:val="28"/>
        </w:rPr>
        <w:t>20</w:t>
      </w:r>
      <w:r>
        <w:rPr>
          <w:rFonts w:hint="eastAsia" w:cs="宋体"/>
          <w:sz w:val="28"/>
          <w:szCs w:val="28"/>
          <w:lang w:val="en-US" w:eastAsia="zh-CN"/>
        </w:rPr>
        <w:t>21</w:t>
      </w:r>
      <w:r>
        <w:rPr>
          <w:rFonts w:hint="eastAsia" w:cs="宋体"/>
          <w:sz w:val="28"/>
          <w:szCs w:val="28"/>
        </w:rPr>
        <w:t>年1月1日至20</w:t>
      </w:r>
      <w:r>
        <w:rPr>
          <w:rFonts w:hint="eastAsia" w:cs="宋体"/>
          <w:sz w:val="28"/>
          <w:szCs w:val="28"/>
          <w:lang w:val="en-US" w:eastAsia="zh-CN"/>
        </w:rPr>
        <w:t>21</w:t>
      </w:r>
      <w:r>
        <w:rPr>
          <w:rFonts w:hint="eastAsia" w:cs="宋体"/>
          <w:sz w:val="28"/>
          <w:szCs w:val="28"/>
        </w:rPr>
        <w:t>年12月31日，部分数据及内容超出上述范围。</w:t>
      </w:r>
    </w:p>
    <w:p>
      <w:pPr>
        <w:spacing w:before="100" w:after="100"/>
        <w:ind w:firstLine="560" w:firstLineChars="200"/>
        <w:rPr>
          <w:rFonts w:hint="eastAsia" w:cs="宋体"/>
          <w:sz w:val="28"/>
          <w:szCs w:val="28"/>
        </w:rPr>
      </w:pPr>
      <w:r>
        <w:rPr>
          <w:rFonts w:hint="eastAsia" w:cs="宋体"/>
          <w:sz w:val="28"/>
          <w:szCs w:val="28"/>
        </w:rPr>
        <w:t>（4）报告数据说明：</w:t>
      </w:r>
    </w:p>
    <w:p>
      <w:pPr>
        <w:spacing w:before="100" w:after="100"/>
        <w:ind w:firstLine="560" w:firstLineChars="200"/>
        <w:rPr>
          <w:rFonts w:hint="eastAsia" w:cs="宋体"/>
          <w:sz w:val="28"/>
          <w:szCs w:val="28"/>
        </w:rPr>
      </w:pPr>
      <w:r>
        <w:rPr>
          <w:rFonts w:hint="eastAsia" w:cs="宋体"/>
          <w:sz w:val="28"/>
          <w:szCs w:val="28"/>
        </w:rPr>
        <w:t>本报告披露的财务数据如与财务报告有出入，以财务报告为准，其他数据来自公司内部统计。本报告中所涉及货币金额以人民币作为计量币种，特别说明的除外。</w:t>
      </w:r>
    </w:p>
    <w:p>
      <w:pPr>
        <w:spacing w:before="100" w:after="100"/>
        <w:ind w:firstLine="560" w:firstLineChars="200"/>
        <w:rPr>
          <w:rFonts w:hint="eastAsia" w:cs="宋体"/>
          <w:sz w:val="28"/>
          <w:szCs w:val="28"/>
        </w:rPr>
      </w:pPr>
      <w:r>
        <w:rPr>
          <w:rFonts w:hint="eastAsia" w:cs="宋体"/>
          <w:sz w:val="28"/>
          <w:szCs w:val="28"/>
        </w:rPr>
        <w:t>（5）报告发布周期：</w:t>
      </w:r>
    </w:p>
    <w:p>
      <w:pPr>
        <w:spacing w:before="100" w:after="100"/>
        <w:ind w:firstLine="560" w:firstLineChars="200"/>
        <w:rPr>
          <w:rFonts w:hint="eastAsia" w:cs="宋体"/>
          <w:sz w:val="28"/>
          <w:szCs w:val="28"/>
        </w:rPr>
      </w:pPr>
      <w:r>
        <w:rPr>
          <w:rFonts w:hint="eastAsia" w:cs="宋体"/>
          <w:sz w:val="28"/>
          <w:szCs w:val="28"/>
          <w:lang w:eastAsia="zh-CN"/>
        </w:rPr>
        <w:t>淮南润成科技股份有限公司</w:t>
      </w:r>
      <w:r>
        <w:rPr>
          <w:rFonts w:hint="eastAsia" w:cs="宋体"/>
          <w:sz w:val="28"/>
          <w:szCs w:val="28"/>
        </w:rPr>
        <w:t>质量信用报告为年度报告。</w:t>
      </w:r>
    </w:p>
    <w:p>
      <w:pPr>
        <w:spacing w:before="100" w:after="100"/>
        <w:ind w:firstLine="560" w:firstLineChars="200"/>
        <w:rPr>
          <w:rFonts w:hint="eastAsia" w:cs="宋体"/>
          <w:sz w:val="28"/>
          <w:szCs w:val="28"/>
        </w:rPr>
      </w:pPr>
      <w:r>
        <w:rPr>
          <w:rFonts w:hint="eastAsia" w:cs="宋体"/>
          <w:sz w:val="28"/>
          <w:szCs w:val="28"/>
        </w:rPr>
        <w:t>（6）报告获取方式：</w:t>
      </w:r>
    </w:p>
    <w:p>
      <w:pPr>
        <w:spacing w:before="100" w:after="100"/>
        <w:ind w:firstLine="560" w:firstLineChars="200"/>
        <w:rPr>
          <w:rFonts w:hint="eastAsia"/>
          <w:sz w:val="28"/>
          <w:szCs w:val="28"/>
        </w:rPr>
      </w:pPr>
      <w:r>
        <w:rPr>
          <w:rFonts w:hint="eastAsia" w:cs="宋体"/>
          <w:sz w:val="28"/>
          <w:szCs w:val="28"/>
        </w:rPr>
        <w:t>本报告</w:t>
      </w:r>
      <w:r>
        <w:rPr>
          <w:rFonts w:hint="eastAsia" w:cs="宋体"/>
          <w:sz w:val="28"/>
          <w:szCs w:val="28"/>
          <w:lang w:eastAsia="zh-CN"/>
        </w:rPr>
        <w:t>分印刷版和</w:t>
      </w:r>
      <w:r>
        <w:rPr>
          <w:rFonts w:hint="eastAsia" w:cs="宋体"/>
          <w:sz w:val="28"/>
          <w:szCs w:val="28"/>
        </w:rPr>
        <w:t>电子版</w:t>
      </w:r>
      <w:r>
        <w:rPr>
          <w:rFonts w:hint="eastAsia" w:cs="宋体"/>
          <w:sz w:val="28"/>
          <w:szCs w:val="28"/>
          <w:lang w:eastAsia="zh-CN"/>
        </w:rPr>
        <w:t>两种</w:t>
      </w:r>
      <w:r>
        <w:rPr>
          <w:rFonts w:hint="eastAsia" w:cs="宋体"/>
          <w:sz w:val="28"/>
          <w:szCs w:val="28"/>
        </w:rPr>
        <w:t>形式</w:t>
      </w:r>
      <w:r>
        <w:rPr>
          <w:rFonts w:hint="eastAsia" w:cs="宋体"/>
          <w:sz w:val="28"/>
          <w:szCs w:val="28"/>
          <w:lang w:eastAsia="zh-CN"/>
        </w:rPr>
        <w:t>，其中电子版发布在淮南润成科技股份有限公司</w:t>
      </w:r>
      <w:r>
        <w:rPr>
          <w:rFonts w:hint="eastAsia" w:cs="宋体"/>
          <w:sz w:val="28"/>
          <w:szCs w:val="28"/>
        </w:rPr>
        <w:t>网站，网址：</w:t>
      </w:r>
      <w:r>
        <w:rPr>
          <w:rFonts w:hint="eastAsia" w:cs="宋体"/>
          <w:sz w:val="28"/>
          <w:szCs w:val="28"/>
          <w:lang w:val="en-US" w:eastAsia="zh-CN"/>
        </w:rPr>
        <w:t>www.rckj.com.cn。</w:t>
      </w:r>
      <w:r>
        <w:rPr>
          <w:sz w:val="28"/>
          <w:szCs w:val="28"/>
        </w:rPr>
        <w:t xml:space="preserve"> </w:t>
      </w:r>
    </w:p>
    <w:p>
      <w:pPr>
        <w:spacing w:before="100" w:after="100"/>
        <w:rPr>
          <w:rFonts w:hint="eastAsia" w:cs="宋体"/>
          <w:b/>
          <w:bCs/>
          <w:sz w:val="28"/>
          <w:szCs w:val="28"/>
          <w:u w:val="single"/>
          <w:lang w:eastAsia="zh-CN"/>
        </w:rPr>
      </w:pPr>
    </w:p>
    <w:p>
      <w:pPr>
        <w:spacing w:before="100" w:after="100"/>
        <w:rPr>
          <w:rFonts w:hint="eastAsia" w:cs="宋体"/>
          <w:b/>
          <w:bCs/>
          <w:sz w:val="28"/>
          <w:szCs w:val="28"/>
          <w:u w:val="single"/>
          <w:lang w:eastAsia="zh-CN"/>
        </w:rPr>
      </w:pPr>
      <w:r>
        <w:rPr>
          <w:rFonts w:hint="eastAsia" w:cs="宋体"/>
          <w:b/>
          <w:bCs/>
          <w:sz w:val="28"/>
          <w:szCs w:val="28"/>
          <w:u w:val="single"/>
          <w:lang w:eastAsia="zh-CN"/>
        </w:rPr>
        <w:t>总经理致辞</w:t>
      </w:r>
    </w:p>
    <w:p>
      <w:pPr>
        <w:spacing w:before="100" w:after="100"/>
        <w:jc w:val="center"/>
        <w:rPr>
          <w:rFonts w:hint="eastAsia" w:cs="宋体"/>
          <w:b/>
          <w:bCs/>
          <w:sz w:val="28"/>
          <w:szCs w:val="28"/>
          <w:u w:val="single"/>
          <w:lang w:eastAsia="zh-CN"/>
        </w:rPr>
      </w:pPr>
      <w:r>
        <w:rPr>
          <w:rFonts w:hint="eastAsia" w:cs="宋体"/>
          <w:b/>
          <w:bCs/>
          <w:sz w:val="28"/>
          <w:szCs w:val="28"/>
          <w:u w:val="single"/>
          <w:lang w:eastAsia="zh-CN"/>
        </w:rPr>
        <w:drawing>
          <wp:inline distT="0" distB="0" distL="114300" distR="114300">
            <wp:extent cx="3754120" cy="2815590"/>
            <wp:effectExtent l="0" t="0" r="17780" b="3810"/>
            <wp:docPr id="30" name="图片 3" descr="孙超工作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descr="孙超工作照"/>
                    <pic:cNvPicPr>
                      <a:picLocks noChangeAspect="1"/>
                    </pic:cNvPicPr>
                  </pic:nvPicPr>
                  <pic:blipFill>
                    <a:blip r:embed="rId11"/>
                    <a:stretch>
                      <a:fillRect/>
                    </a:stretch>
                  </pic:blipFill>
                  <pic:spPr>
                    <a:xfrm>
                      <a:off x="0" y="0"/>
                      <a:ext cx="3754120" cy="2815590"/>
                    </a:xfrm>
                    <a:prstGeom prst="rect">
                      <a:avLst/>
                    </a:prstGeom>
                    <a:noFill/>
                    <a:ln>
                      <a:noFill/>
                    </a:ln>
                  </pic:spPr>
                </pic:pic>
              </a:graphicData>
            </a:graphic>
          </wp:inline>
        </w:drawing>
      </w:r>
    </w:p>
    <w:p>
      <w:pPr>
        <w:spacing w:before="100" w:after="100"/>
        <w:rPr>
          <w:rFonts w:hint="eastAsia" w:ascii="宋体" w:hAnsi="宋体" w:eastAsia="宋体" w:cs="宋体"/>
          <w:b w:val="0"/>
          <w:bCs w:val="0"/>
          <w:sz w:val="28"/>
          <w:szCs w:val="28"/>
          <w:u w:val="none"/>
          <w:lang w:eastAsia="zh-CN"/>
        </w:rPr>
      </w:pPr>
      <w:r>
        <w:rPr>
          <w:rFonts w:hint="eastAsia" w:ascii="宋体" w:hAnsi="宋体" w:eastAsia="宋体" w:cs="宋体"/>
          <w:b w:val="0"/>
          <w:bCs w:val="0"/>
          <w:sz w:val="28"/>
          <w:szCs w:val="28"/>
          <w:u w:val="none"/>
          <w:lang w:val="en-US" w:eastAsia="zh-CN"/>
        </w:rPr>
        <w:t xml:space="preserve">    </w:t>
      </w:r>
      <w:r>
        <w:rPr>
          <w:rFonts w:hint="eastAsia" w:ascii="宋体" w:hAnsi="宋体" w:cs="宋体"/>
          <w:b w:val="0"/>
          <w:bCs w:val="0"/>
          <w:sz w:val="28"/>
          <w:szCs w:val="28"/>
          <w:u w:val="none"/>
          <w:lang w:val="en-US" w:eastAsia="zh-CN"/>
        </w:rPr>
        <w:t>17</w:t>
      </w:r>
      <w:r>
        <w:rPr>
          <w:rFonts w:hint="eastAsia" w:ascii="宋体" w:hAnsi="宋体" w:eastAsia="宋体" w:cs="宋体"/>
          <w:b w:val="0"/>
          <w:bCs w:val="0"/>
          <w:sz w:val="28"/>
          <w:szCs w:val="28"/>
          <w:u w:val="none"/>
          <w:lang w:eastAsia="zh-CN"/>
        </w:rPr>
        <w:t>年艰苦创业，</w:t>
      </w:r>
      <w:r>
        <w:rPr>
          <w:rFonts w:hint="eastAsia" w:ascii="宋体" w:hAnsi="宋体" w:cs="宋体"/>
          <w:b w:val="0"/>
          <w:bCs w:val="0"/>
          <w:sz w:val="28"/>
          <w:szCs w:val="28"/>
          <w:u w:val="none"/>
          <w:lang w:val="en-US" w:eastAsia="zh-CN"/>
        </w:rPr>
        <w:t>17</w:t>
      </w:r>
      <w:r>
        <w:rPr>
          <w:rFonts w:hint="eastAsia" w:ascii="宋体" w:hAnsi="宋体" w:eastAsia="宋体" w:cs="宋体"/>
          <w:b w:val="0"/>
          <w:bCs w:val="0"/>
          <w:sz w:val="28"/>
          <w:szCs w:val="28"/>
          <w:u w:val="none"/>
          <w:lang w:eastAsia="zh-CN"/>
        </w:rPr>
        <w:t>年栉风沐雨，</w:t>
      </w:r>
      <w:r>
        <w:rPr>
          <w:rFonts w:hint="eastAsia" w:ascii="宋体" w:hAnsi="宋体" w:cs="宋体"/>
          <w:b w:val="0"/>
          <w:bCs w:val="0"/>
          <w:sz w:val="28"/>
          <w:szCs w:val="28"/>
          <w:u w:val="none"/>
          <w:lang w:val="en-US" w:eastAsia="zh-CN"/>
        </w:rPr>
        <w:t>17</w:t>
      </w:r>
      <w:r>
        <w:rPr>
          <w:rFonts w:hint="eastAsia" w:ascii="宋体" w:hAnsi="宋体" w:eastAsia="宋体" w:cs="宋体"/>
          <w:b w:val="0"/>
          <w:bCs w:val="0"/>
          <w:sz w:val="28"/>
          <w:szCs w:val="28"/>
          <w:u w:val="none"/>
          <w:lang w:eastAsia="zh-CN"/>
        </w:rPr>
        <w:t>年解放思想抓机遇，负重奋进求发展，</w:t>
      </w:r>
      <w:r>
        <w:rPr>
          <w:rFonts w:hint="eastAsia" w:ascii="宋体" w:hAnsi="宋体" w:cs="宋体"/>
          <w:b w:val="0"/>
          <w:bCs w:val="0"/>
          <w:sz w:val="28"/>
          <w:szCs w:val="28"/>
          <w:u w:val="none"/>
          <w:lang w:eastAsia="zh-CN"/>
        </w:rPr>
        <w:t>一起</w:t>
      </w:r>
      <w:r>
        <w:rPr>
          <w:rFonts w:hint="eastAsia" w:ascii="宋体" w:hAnsi="宋体" w:eastAsia="宋体" w:cs="宋体"/>
          <w:b w:val="0"/>
          <w:bCs w:val="0"/>
          <w:sz w:val="28"/>
          <w:szCs w:val="28"/>
          <w:u w:val="none"/>
          <w:lang w:eastAsia="zh-CN"/>
        </w:rPr>
        <w:t>铸就了润成人自强不息、拼搏进取的历程，实现了润成科技可持续、跨越式的大发展。</w:t>
      </w:r>
    </w:p>
    <w:p>
      <w:pPr>
        <w:spacing w:before="100" w:after="100"/>
        <w:rPr>
          <w:rFonts w:hint="eastAsia" w:ascii="宋体" w:hAnsi="宋体" w:eastAsia="宋体" w:cs="宋体"/>
          <w:b w:val="0"/>
          <w:bCs w:val="0"/>
          <w:sz w:val="28"/>
          <w:szCs w:val="28"/>
          <w:u w:val="none"/>
          <w:lang w:eastAsia="zh-CN"/>
        </w:rPr>
      </w:pPr>
      <w:r>
        <w:rPr>
          <w:rFonts w:hint="eastAsia" w:ascii="宋体" w:hAnsi="宋体" w:eastAsia="宋体" w:cs="宋体"/>
          <w:b w:val="0"/>
          <w:bCs w:val="0"/>
          <w:sz w:val="28"/>
          <w:szCs w:val="28"/>
          <w:u w:val="none"/>
          <w:lang w:eastAsia="zh-CN"/>
        </w:rPr>
        <w:t xml:space="preserve">    敬畏客户、品质至上、卓越、持续发展，唱响着润成人的价值取向；严管、实干、优质、高效是润成的管理标准。德才兼备、以德为先、任人唯贤、人尽其才，传承着</w:t>
      </w:r>
      <w:r>
        <w:rPr>
          <w:rFonts w:hint="eastAsia" w:ascii="宋体" w:hAnsi="宋体" w:cs="宋体"/>
          <w:b w:val="0"/>
          <w:bCs w:val="0"/>
          <w:sz w:val="28"/>
          <w:szCs w:val="28"/>
          <w:u w:val="none"/>
          <w:lang w:eastAsia="zh-CN"/>
        </w:rPr>
        <w:t>润成</w:t>
      </w:r>
      <w:r>
        <w:rPr>
          <w:rFonts w:hint="eastAsia" w:ascii="宋体" w:hAnsi="宋体" w:eastAsia="宋体" w:cs="宋体"/>
          <w:b w:val="0"/>
          <w:bCs w:val="0"/>
          <w:sz w:val="28"/>
          <w:szCs w:val="28"/>
          <w:u w:val="none"/>
          <w:lang w:eastAsia="zh-CN"/>
        </w:rPr>
        <w:t>人的用人理念。我们秉承“润物无声，成功有道”的企业精神，坚持“专业经营、求新务实、塑造品牌”的发展方针，确立了“与时俱进、创新求变、自强不息”的润成精神，建立了一套科学完整的现代企业管理制度，营造了一种团结和谐、忠诚敬业的公司氛围。</w:t>
      </w:r>
    </w:p>
    <w:p>
      <w:pPr>
        <w:spacing w:before="100" w:after="100"/>
        <w:ind w:firstLine="560" w:firstLineChars="200"/>
        <w:rPr>
          <w:rFonts w:hint="eastAsia" w:ascii="宋体" w:hAnsi="宋体" w:eastAsia="宋体" w:cs="宋体"/>
          <w:b w:val="0"/>
          <w:bCs w:val="0"/>
          <w:sz w:val="28"/>
          <w:szCs w:val="28"/>
          <w:u w:val="none"/>
          <w:lang w:eastAsia="zh-CN"/>
        </w:rPr>
      </w:pPr>
      <w:r>
        <w:rPr>
          <w:rFonts w:hint="eastAsia" w:ascii="宋体" w:hAnsi="宋体" w:eastAsia="宋体" w:cs="宋体"/>
          <w:b w:val="0"/>
          <w:bCs w:val="0"/>
          <w:sz w:val="28"/>
          <w:szCs w:val="28"/>
          <w:u w:val="none"/>
          <w:lang w:eastAsia="zh-CN"/>
        </w:rPr>
        <w:t>公司致力于把企业发展成为高科技、高品质的装备生产强势集团，为员工、企业、社会创造更高的价值。</w:t>
      </w:r>
    </w:p>
    <w:p>
      <w:pPr>
        <w:spacing w:before="100" w:after="100"/>
        <w:ind w:firstLine="560" w:firstLineChars="200"/>
        <w:rPr>
          <w:rFonts w:hint="eastAsia" w:ascii="宋体" w:hAnsi="宋体" w:eastAsia="宋体" w:cs="宋体"/>
          <w:b w:val="0"/>
          <w:bCs w:val="0"/>
          <w:sz w:val="28"/>
          <w:szCs w:val="28"/>
          <w:u w:val="none"/>
          <w:lang w:eastAsia="zh-CN"/>
        </w:rPr>
      </w:pPr>
    </w:p>
    <w:p>
      <w:pPr>
        <w:spacing w:before="100" w:after="100"/>
        <w:ind w:firstLine="560" w:firstLineChars="200"/>
        <w:rPr>
          <w:rFonts w:hint="eastAsia" w:ascii="宋体" w:hAnsi="宋体" w:eastAsia="宋体" w:cs="宋体"/>
          <w:b w:val="0"/>
          <w:bCs w:val="0"/>
          <w:sz w:val="28"/>
          <w:szCs w:val="28"/>
          <w:u w:val="none"/>
          <w:lang w:eastAsia="zh-CN"/>
        </w:rPr>
      </w:pPr>
    </w:p>
    <w:p>
      <w:pPr>
        <w:spacing w:before="100" w:after="100"/>
        <w:rPr>
          <w:rFonts w:hint="eastAsia" w:cs="宋体"/>
          <w:b/>
          <w:bCs/>
          <w:sz w:val="28"/>
          <w:szCs w:val="28"/>
        </w:rPr>
      </w:pPr>
      <w:r>
        <w:rPr>
          <w:rFonts w:hint="eastAsia" w:cs="宋体"/>
          <w:b/>
          <w:bCs/>
          <w:sz w:val="28"/>
          <w:szCs w:val="28"/>
          <w:u w:val="single"/>
        </w:rPr>
        <w:t>公司简介</w:t>
      </w:r>
      <w:r>
        <w:rPr>
          <w:rFonts w:hint="eastAsia" w:cs="宋体"/>
          <w:b/>
          <w:bCs/>
          <w:sz w:val="28"/>
          <w:szCs w:val="28"/>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淮南润成科技股份有限公司(证券代码: 831565) 成立于2005年6月，注册资金17610万元，是</w:t>
      </w:r>
      <w:r>
        <w:rPr>
          <w:rFonts w:hint="eastAsia" w:ascii="宋体" w:hAnsi="宋体" w:cs="宋体"/>
          <w:color w:val="auto"/>
          <w:sz w:val="28"/>
          <w:szCs w:val="28"/>
          <w:lang w:val="en-US" w:eastAsia="zh-CN"/>
        </w:rPr>
        <w:t>一</w:t>
      </w:r>
      <w:r>
        <w:rPr>
          <w:rFonts w:hint="eastAsia" w:ascii="宋体" w:hAnsi="宋体" w:eastAsia="宋体" w:cs="宋体"/>
          <w:color w:val="auto"/>
          <w:sz w:val="28"/>
          <w:szCs w:val="28"/>
          <w:lang w:val="en-US" w:eastAsia="zh-CN"/>
        </w:rPr>
        <w:t>家以煤矿安全监测及环保设备为主导，集研发、生产、销售和技术服务于一体的高新技术企业，是淮南市--家高科技重点装备制造龙头企业。公司旗下拥有南京科强实业有限公司、安徽新润软件有限公司、赫尔柯矿业制冷技术(安徽)有限公司、淮南市润昱新能源有限公司等十多家子公司，总资产达4亿多元。公司连续多次通过国家高新技术企业认证，2012年又被认定为“国家火炬计划重点高新技术企业”，先后被授予“安徽省卓越绩效奖”、“淮南市市长质量奖”、“ 安徽省专精特新中小企业”、“安徽省创新型企业”、“安徽省智能硬件制造示范企业”、“安徽省技术创新示范企业”、“安徽省首批服务型制造示范企业”、“专精特新小巨人企业”等荣誉。截至目前，公司已获得国家发明专利20项，外观和实用新型专利35项，矿用产品安标证共140多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公司主要经营范围为:机械专用设备、安全监控设备、井下降温设备、紧急避险.系统及自动化控制产品的研发、制造、销售及技术服务，工矿仪器、仪表及电子、防爆电器产品的研发、生产、销售;五金交电、家用电器、办公用品、电脑、数码产品(不含音像制品)、机电产品、通讯产品的销售;科学管理研究，软件开发及综合技术服务，商品信息咨询，计算机应用服务，仓储服务，房屋及机械设备的出租，金属材料的加工、销售，化工产品(不含危险品及监控化学品)的销售;网络、设备、装修工程安装，太阳能光伏发电项目的建设与运营，科技信息咨询服务，电力技术咨询服务，环保设备研发、制造、安装、销售及技术咨询服务，生物质燃料成型设备、农用机械研发、制造和销售(不含特种设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公司长期致力于煤矿安全监控、瓦斯抽放、粉尘治理、井下降温及紧急避险系统的生产经营活动，主导产品有KJ91N（A）型煤矿安全监控系统、WYS管道气体多参数监测计量装置、煤矿粉尘监控系统、矿用采煤机尘源跟踪喷雾降尘系统、矿用可移动式救生舱、井下降温系统及各类矿用防爆仪器仪表。公司产品目前已广泛应用于国内各大煤矿，遍布于全国20多个地市，分别在宁夏、山西、山东、内蒙、新疆等地设立了办事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企业秉承科技发展的宗旨,不断加大科技研发投入，目前公司在淮南、南京、重庆分别设立了研发中心，负责产品的改进升级、推陈出新，科研力量雄厚，科技人员充足。各中心都有固定的研究开发及小试、中试场地，设立项目试验室、产品测试中心，配备了先进的试验室设备和检测仪器，建立风洞实验室、传感器老化台、高温老化房、电流试验台，配备了可程式恒温恒湿试验箱、热冲击试验箱、LCR数字电桥、数字可调光衰减器、函数发生器、流量变频器、频谱仪等多种设备，满足了技术开发所需的各项条件。</w:t>
      </w:r>
    </w:p>
    <w:p>
      <w:pPr>
        <w:autoSpaceDE w:val="0"/>
        <w:autoSpaceDN w:val="0"/>
        <w:ind w:firstLine="640"/>
        <w:jc w:val="left"/>
        <w:rPr>
          <w:rFonts w:hint="eastAsia" w:ascii="宋体"/>
          <w:bCs/>
          <w:sz w:val="28"/>
          <w:szCs w:val="28"/>
        </w:rPr>
      </w:pPr>
      <w:r>
        <w:rPr>
          <w:rFonts w:hint="eastAsia" w:ascii="宋体" w:hAnsi="宋体" w:eastAsia="宋体" w:cs="宋体"/>
          <w:color w:val="auto"/>
          <w:sz w:val="28"/>
          <w:szCs w:val="28"/>
          <w:lang w:val="en-US" w:eastAsia="zh-CN"/>
        </w:rPr>
        <w:t>公司具备完善的管理制度和严格的质量保证体系，2009年通过了ISO9000国际质量管理体系认证。截止目前已取得矿用产品安标证共140余项，获得国家发明专利16项，实用新型专利50项，28项软件著作权及30项高新技术产品认证。2010年荣获高新技术企业认证，2012年又被认定为“国家火炬计划重点高新技术企业”，先后被授予“淮南市市长质量奖”、“安徽省防爆示范企业”、“安徽省诚信企业”、“安徽省产学研联合示范企业”、“安徽省卓越绩效奖”、“安徽省创新型企业”等荣誉，拥有“省级企业技术中心”、“省级工程技术研究中心”</w:t>
      </w:r>
      <w:r>
        <w:rPr>
          <w:rFonts w:hint="eastAsia" w:ascii="宋体" w:hAnsi="宋体" w:cs="宋体"/>
          <w:color w:val="auto"/>
          <w:sz w:val="28"/>
          <w:szCs w:val="28"/>
          <w:lang w:val="en-US" w:eastAsia="zh-CN"/>
        </w:rPr>
        <w:t>、“国家级专精特新重点小巨人”。</w:t>
      </w:r>
      <w:r>
        <w:rPr>
          <w:rFonts w:hint="eastAsia" w:ascii="宋体" w:hAnsi="宋体"/>
          <w:color w:val="000000"/>
          <w:kern w:val="0"/>
          <w:sz w:val="32"/>
        </w:rPr>
        <w:t xml:space="preserve">   </w:t>
      </w:r>
    </w:p>
    <w:p>
      <w:pPr>
        <w:spacing w:before="120" w:after="120"/>
        <w:jc w:val="center"/>
        <w:outlineLvl w:val="0"/>
        <w:rPr>
          <w:b/>
          <w:bCs/>
          <w:kern w:val="0"/>
          <w:sz w:val="32"/>
          <w:szCs w:val="32"/>
          <w:lang w:val="zh-CN"/>
        </w:rPr>
      </w:pPr>
      <w:r>
        <w:rPr>
          <w:rFonts w:hint="eastAsia" w:ascii="宋体" w:hAnsi="宋体"/>
        </w:rPr>
        <w:t xml:space="preserve"> </w:t>
      </w:r>
      <w:bookmarkStart w:id="1" w:name="_Toc15949"/>
      <w:r>
        <w:rPr>
          <w:rFonts w:hint="eastAsia" w:cs="宋体"/>
          <w:b/>
          <w:bCs/>
          <w:kern w:val="0"/>
          <w:sz w:val="32"/>
          <w:szCs w:val="32"/>
          <w:lang w:val="zh-CN"/>
        </w:rPr>
        <w:t>第一章</w:t>
      </w:r>
      <w:r>
        <w:rPr>
          <w:b/>
          <w:bCs/>
          <w:kern w:val="0"/>
          <w:sz w:val="32"/>
          <w:szCs w:val="32"/>
          <w:lang w:val="zh-CN"/>
        </w:rPr>
        <w:t xml:space="preserve"> </w:t>
      </w:r>
      <w:r>
        <w:rPr>
          <w:rFonts w:hint="eastAsia" w:cs="宋体"/>
          <w:b/>
          <w:bCs/>
          <w:kern w:val="0"/>
          <w:sz w:val="32"/>
          <w:szCs w:val="32"/>
          <w:lang w:val="zh-CN"/>
        </w:rPr>
        <w:t>企业质量理念</w:t>
      </w:r>
      <w:bookmarkEnd w:id="1"/>
    </w:p>
    <w:p>
      <w:pPr>
        <w:spacing w:before="100" w:after="100"/>
        <w:ind w:left="180" w:leftChars="100" w:firstLine="556"/>
        <w:rPr>
          <w:rFonts w:ascii="宋体"/>
          <w:sz w:val="28"/>
          <w:szCs w:val="28"/>
        </w:rPr>
      </w:pPr>
      <w:r>
        <w:rPr>
          <w:rFonts w:hint="eastAsia" w:ascii="宋体" w:hAnsi="宋体" w:cs="宋体"/>
          <w:sz w:val="28"/>
          <w:szCs w:val="28"/>
        </w:rPr>
        <w:t>公司总经理每年度新春伊始，亲自主持以质量为核心的经营战略调查、研讨并亲自参与制订或修订公司质量管理条例。运用和建立科学管理手段，结合公司实际，对品质管理部提出年度工作方案进行决策分析，充分民主讨论，最后裁决。按照公司经营理念“以市场为中心，以客户为导向，以服务为依托，以质量为基石”来谋略发展。具体质量规划如下：</w:t>
      </w:r>
    </w:p>
    <w:p>
      <w:pPr>
        <w:tabs>
          <w:tab w:val="left" w:pos="1384"/>
          <w:tab w:val="left" w:pos="5748"/>
          <w:tab w:val="left" w:pos="8268"/>
          <w:tab w:val="left" w:pos="9948"/>
        </w:tabs>
        <w:spacing w:before="100" w:after="100"/>
        <w:ind w:firstLine="556"/>
        <w:jc w:val="left"/>
        <w:rPr>
          <w:rFonts w:ascii="宋体"/>
          <w:sz w:val="28"/>
          <w:szCs w:val="28"/>
        </w:rPr>
      </w:pPr>
      <w:r>
        <w:rPr>
          <w:rFonts w:hint="eastAsia" w:ascii="宋体" w:hAnsi="宋体" w:cs="宋体"/>
          <w:sz w:val="28"/>
          <w:szCs w:val="28"/>
        </w:rPr>
        <w:t>一、根据经营战略制定了</w:t>
      </w:r>
      <w:r>
        <w:rPr>
          <w:rFonts w:hint="eastAsia" w:ascii="宋体" w:cs="宋体"/>
          <w:sz w:val="28"/>
          <w:szCs w:val="28"/>
        </w:rPr>
        <w:t>“</w:t>
      </w:r>
      <w:r>
        <w:rPr>
          <w:rFonts w:hint="eastAsia" w:ascii="宋体" w:hAnsi="宋体" w:cs="宋体"/>
          <w:kern w:val="0"/>
          <w:sz w:val="28"/>
          <w:szCs w:val="28"/>
        </w:rPr>
        <w:t>不断改进，优质高效，持续稳定地提供顾客满意的产品</w:t>
      </w:r>
      <w:r>
        <w:rPr>
          <w:rFonts w:hint="eastAsia" w:ascii="宋体" w:cs="宋体"/>
          <w:sz w:val="28"/>
          <w:szCs w:val="28"/>
        </w:rPr>
        <w:t>”</w:t>
      </w:r>
      <w:r>
        <w:rPr>
          <w:rFonts w:hint="eastAsia" w:ascii="宋体" w:hAnsi="宋体" w:cs="宋体"/>
          <w:sz w:val="28"/>
          <w:szCs w:val="28"/>
        </w:rPr>
        <w:t>的质量方针。理解与实施如下：</w:t>
      </w:r>
    </w:p>
    <w:p>
      <w:pPr>
        <w:pStyle w:val="10"/>
        <w:spacing w:before="100" w:after="100"/>
        <w:ind w:firstLine="552" w:firstLineChars="200"/>
        <w:rPr>
          <w:rFonts w:hAnsi="宋体" w:cs="Times New Roman"/>
          <w:sz w:val="28"/>
          <w:szCs w:val="28"/>
        </w:rPr>
      </w:pPr>
      <w:r>
        <w:rPr>
          <w:rFonts w:hint="eastAsia" w:hAnsi="宋体"/>
          <w:spacing w:val="-2"/>
          <w:sz w:val="28"/>
          <w:szCs w:val="28"/>
        </w:rPr>
        <w:t>1、质量是品牌的基础，是公司生存与发展之本，公司始终坚持品牌发展的战略方针和经营</w:t>
      </w:r>
      <w:r>
        <w:rPr>
          <w:rFonts w:hint="eastAsia" w:hAnsi="宋体"/>
          <w:sz w:val="28"/>
          <w:szCs w:val="28"/>
        </w:rPr>
        <w:t>理念</w:t>
      </w:r>
      <w:r>
        <w:rPr>
          <w:rFonts w:hint="eastAsia" w:hAnsi="宋体"/>
          <w:spacing w:val="-2"/>
          <w:sz w:val="28"/>
          <w:szCs w:val="28"/>
        </w:rPr>
        <w:t>，号召全</w:t>
      </w:r>
      <w:r>
        <w:rPr>
          <w:rFonts w:hint="eastAsia" w:hAnsi="宋体"/>
          <w:sz w:val="28"/>
          <w:szCs w:val="28"/>
        </w:rPr>
        <w:t>体员工要把产品质量放在第一位。质量包含产品质量、人的质量、管理质量、工作质量、服务质量。</w:t>
      </w:r>
    </w:p>
    <w:p>
      <w:pPr>
        <w:pStyle w:val="10"/>
        <w:spacing w:before="100" w:after="100"/>
        <w:ind w:firstLine="560" w:firstLineChars="200"/>
        <w:rPr>
          <w:rFonts w:hAnsi="宋体" w:cs="Times New Roman"/>
          <w:sz w:val="28"/>
          <w:szCs w:val="28"/>
        </w:rPr>
      </w:pPr>
      <w:r>
        <w:rPr>
          <w:rFonts w:hint="eastAsia" w:hAnsi="宋体"/>
          <w:sz w:val="28"/>
          <w:szCs w:val="28"/>
        </w:rPr>
        <w:t>2、为提升企业及品牌竞争力，各部门全员要树立顾客第一、消费者为上帝的质量意识。在公司内部，下道工序就是用户，各部门员工均应主动了解和掌握下道工序的真实需求，按下道工序（包括最终客户）的需求提供优质的产品及服务。</w:t>
      </w:r>
    </w:p>
    <w:p>
      <w:pPr>
        <w:pStyle w:val="10"/>
        <w:spacing w:before="100" w:after="100"/>
        <w:ind w:firstLine="560" w:firstLineChars="200"/>
        <w:rPr>
          <w:rFonts w:hint="eastAsia" w:hAnsi="宋体" w:cs="Times New Roman"/>
          <w:sz w:val="28"/>
          <w:szCs w:val="28"/>
        </w:rPr>
      </w:pPr>
      <w:r>
        <w:rPr>
          <w:rFonts w:hint="eastAsia" w:hAnsi="宋体"/>
          <w:sz w:val="28"/>
          <w:szCs w:val="28"/>
        </w:rPr>
        <w:t>3、产品开发、标准制定及生产过程严格按顾客及消费者需求实施质量管控。充分理解客户当前和未来的需求，满足客户要求并争取超越客户期望，为客户创造增值服务。客户满意是我们工作的最终目的，适时有效的掌握客户满意程度，并对客户的任何不满意情况采取有效措施加以改进。</w:t>
      </w:r>
    </w:p>
    <w:p>
      <w:pPr>
        <w:pStyle w:val="10"/>
        <w:spacing w:before="100" w:after="100"/>
        <w:ind w:firstLine="560" w:firstLineChars="200"/>
        <w:rPr>
          <w:rFonts w:hAnsi="宋体" w:cs="Times New Roman"/>
          <w:sz w:val="28"/>
          <w:szCs w:val="28"/>
        </w:rPr>
      </w:pPr>
      <w:r>
        <w:rPr>
          <w:rFonts w:hint="eastAsia" w:hAnsi="宋体"/>
          <w:sz w:val="28"/>
          <w:szCs w:val="28"/>
        </w:rPr>
        <w:t>4、员工是质量管理体系的首要因素，公司为全员共同积极参与质量管理酝造了良好的氛围。各部门员工有明确的质量职责和质量控制要求，各级员工应充分参与并不断强化质量意识和过程管理，持续开展质量改进活动，逐步提高产品质量及顾客满意度。</w:t>
      </w:r>
    </w:p>
    <w:p>
      <w:pPr>
        <w:spacing w:before="100" w:after="100"/>
        <w:ind w:firstLine="556"/>
        <w:rPr>
          <w:rFonts w:ascii="宋体"/>
          <w:sz w:val="28"/>
          <w:szCs w:val="28"/>
        </w:rPr>
      </w:pPr>
      <w:r>
        <w:rPr>
          <w:rFonts w:hint="eastAsia" w:ascii="宋体" w:hAnsi="宋体" w:cs="宋体"/>
          <w:sz w:val="28"/>
          <w:szCs w:val="28"/>
        </w:rPr>
        <w:t>二、质量规划确定企业服务的发展方向，市场定位和质量目标，服务的关键质量特性和质量要求，以及关键的企业工作要求，并运用重要的质量指标和工作指标预测实施质量规划后的成效。</w:t>
      </w:r>
    </w:p>
    <w:p>
      <w:pPr>
        <w:spacing w:before="100" w:after="100"/>
        <w:ind w:firstLine="556"/>
        <w:rPr>
          <w:rFonts w:ascii="宋体"/>
          <w:sz w:val="28"/>
          <w:szCs w:val="28"/>
        </w:rPr>
      </w:pPr>
      <w:r>
        <w:rPr>
          <w:rFonts w:hint="eastAsia" w:ascii="宋体" w:hAnsi="宋体" w:cs="宋体"/>
          <w:sz w:val="28"/>
          <w:szCs w:val="28"/>
        </w:rPr>
        <w:t>三、质量规划逐级展开落实到有关部门。保证各种资源满足规划的要求；同时编制年度质量计划，将当年的质量目标要求和关键工作指标展开落实，有保证措施，不断改进质量规划和年度质量计划的实施过程。</w:t>
      </w:r>
    </w:p>
    <w:p>
      <w:pPr>
        <w:pStyle w:val="5"/>
        <w:spacing w:before="225" w:beforeAutospacing="0" w:after="0" w:afterAutospacing="0" w:line="375" w:lineRule="atLeast"/>
        <w:ind w:firstLine="480"/>
        <w:jc w:val="both"/>
        <w:outlineLvl w:val="9"/>
        <w:rPr>
          <w:rFonts w:cs="Times New Roman"/>
          <w:color w:val="000000"/>
          <w:sz w:val="28"/>
          <w:szCs w:val="28"/>
        </w:rPr>
      </w:pPr>
      <w:r>
        <w:rPr>
          <w:rFonts w:hint="eastAsia"/>
          <w:color w:val="000000"/>
          <w:sz w:val="28"/>
          <w:szCs w:val="28"/>
        </w:rPr>
        <w:t>四、建立质量诚信教育和奖惩制度。结合企业现状和员工岗位职责落实质量诚信责任，形成质量诚信绩效评价和奖惩机制，推动其员工积极参与企业质量诚信建设。</w:t>
      </w:r>
      <w:r>
        <w:rPr>
          <w:rFonts w:hint="eastAsia"/>
          <w:color w:val="000000"/>
          <w:spacing w:val="-4"/>
          <w:sz w:val="28"/>
          <w:szCs w:val="28"/>
        </w:rPr>
        <w:t>质量诚信方针通过定期培训、信息交流、会议、内刊</w:t>
      </w:r>
      <w:r>
        <w:rPr>
          <w:rFonts w:hint="eastAsia"/>
          <w:color w:val="000000"/>
          <w:sz w:val="28"/>
          <w:szCs w:val="28"/>
        </w:rPr>
        <w:t>等传达到全体员工、经销商，并通过指标制定，让质量管理方案得到贯彻实施。</w:t>
      </w:r>
    </w:p>
    <w:p>
      <w:pPr>
        <w:pStyle w:val="5"/>
        <w:spacing w:before="225" w:beforeAutospacing="0" w:after="0" w:afterAutospacing="0" w:line="375" w:lineRule="atLeast"/>
        <w:ind w:firstLine="480"/>
        <w:jc w:val="both"/>
        <w:outlineLvl w:val="9"/>
        <w:rPr>
          <w:rFonts w:hint="eastAsia"/>
          <w:color w:val="000000"/>
          <w:sz w:val="28"/>
          <w:szCs w:val="28"/>
        </w:rPr>
      </w:pPr>
    </w:p>
    <w:p>
      <w:pPr>
        <w:pStyle w:val="5"/>
        <w:spacing w:before="225" w:beforeAutospacing="0" w:after="0" w:afterAutospacing="0" w:line="375" w:lineRule="atLeast"/>
        <w:ind w:firstLine="480"/>
        <w:jc w:val="both"/>
        <w:outlineLvl w:val="9"/>
        <w:rPr>
          <w:rFonts w:hint="eastAsia"/>
          <w:color w:val="000000"/>
          <w:sz w:val="28"/>
          <w:szCs w:val="28"/>
        </w:rPr>
      </w:pPr>
    </w:p>
    <w:p>
      <w:pPr>
        <w:pStyle w:val="5"/>
        <w:spacing w:before="225" w:beforeAutospacing="0" w:after="0" w:afterAutospacing="0" w:line="375" w:lineRule="atLeast"/>
        <w:ind w:firstLine="480"/>
        <w:jc w:val="both"/>
        <w:outlineLvl w:val="9"/>
        <w:rPr>
          <w:rFonts w:hint="eastAsia"/>
          <w:color w:val="000000"/>
          <w:sz w:val="28"/>
          <w:szCs w:val="28"/>
        </w:rPr>
      </w:pPr>
    </w:p>
    <w:p>
      <w:pPr>
        <w:pStyle w:val="5"/>
        <w:spacing w:before="225" w:beforeAutospacing="0" w:after="0" w:afterAutospacing="0" w:line="375" w:lineRule="atLeast"/>
        <w:ind w:firstLine="480"/>
        <w:jc w:val="both"/>
        <w:outlineLvl w:val="9"/>
        <w:rPr>
          <w:rFonts w:hint="eastAsia"/>
          <w:color w:val="000000"/>
          <w:sz w:val="28"/>
          <w:szCs w:val="28"/>
        </w:rPr>
      </w:pPr>
    </w:p>
    <w:p>
      <w:pPr>
        <w:pStyle w:val="5"/>
        <w:spacing w:before="225" w:beforeAutospacing="0" w:after="0" w:afterAutospacing="0" w:line="375" w:lineRule="atLeast"/>
        <w:ind w:firstLine="480"/>
        <w:jc w:val="both"/>
        <w:outlineLvl w:val="9"/>
        <w:rPr>
          <w:rFonts w:hint="eastAsia"/>
          <w:color w:val="000000"/>
          <w:sz w:val="28"/>
          <w:szCs w:val="28"/>
        </w:rPr>
      </w:pPr>
    </w:p>
    <w:p>
      <w:pPr>
        <w:pStyle w:val="5"/>
        <w:spacing w:before="225" w:beforeAutospacing="0" w:after="0" w:afterAutospacing="0" w:line="375" w:lineRule="atLeast"/>
        <w:ind w:firstLine="480"/>
        <w:jc w:val="both"/>
        <w:outlineLvl w:val="9"/>
        <w:rPr>
          <w:rFonts w:hint="eastAsia"/>
          <w:color w:val="000000"/>
          <w:sz w:val="28"/>
          <w:szCs w:val="28"/>
        </w:rPr>
      </w:pPr>
    </w:p>
    <w:p>
      <w:pPr>
        <w:pStyle w:val="5"/>
        <w:spacing w:before="225" w:beforeAutospacing="0" w:after="0" w:afterAutospacing="0" w:line="375" w:lineRule="atLeast"/>
        <w:ind w:firstLine="480"/>
        <w:jc w:val="both"/>
        <w:outlineLvl w:val="9"/>
        <w:rPr>
          <w:rFonts w:cs="Times New Roman"/>
          <w:color w:val="000000"/>
          <w:sz w:val="28"/>
          <w:szCs w:val="28"/>
        </w:rPr>
      </w:pPr>
    </w:p>
    <w:p>
      <w:pPr>
        <w:spacing w:before="120" w:after="120"/>
        <w:jc w:val="center"/>
        <w:outlineLvl w:val="0"/>
        <w:rPr>
          <w:b/>
          <w:bCs/>
          <w:kern w:val="0"/>
          <w:sz w:val="32"/>
          <w:szCs w:val="32"/>
          <w:lang w:val="zh-CN"/>
        </w:rPr>
      </w:pPr>
      <w:bookmarkStart w:id="2" w:name="_Toc5741"/>
      <w:r>
        <w:rPr>
          <w:rFonts w:hint="eastAsia" w:cs="宋体"/>
          <w:b/>
          <w:bCs/>
          <w:kern w:val="0"/>
          <w:sz w:val="32"/>
          <w:szCs w:val="32"/>
          <w:lang w:val="zh-CN"/>
        </w:rPr>
        <w:t>第二章 企业质量管理</w:t>
      </w:r>
      <w:bookmarkEnd w:id="2"/>
    </w:p>
    <w:p>
      <w:pPr>
        <w:spacing w:before="100" w:after="100"/>
        <w:outlineLvl w:val="1"/>
        <w:rPr>
          <w:rFonts w:hint="eastAsia" w:ascii="宋体" w:hAnsi="宋体" w:cs="宋体"/>
          <w:b/>
          <w:bCs/>
          <w:kern w:val="0"/>
          <w:sz w:val="28"/>
          <w:szCs w:val="28"/>
        </w:rPr>
      </w:pPr>
      <w:bookmarkStart w:id="3" w:name="_Toc20854"/>
      <w:r>
        <w:rPr>
          <w:rFonts w:hint="eastAsia" w:ascii="宋体" w:hAnsi="宋体" w:cs="宋体"/>
          <w:b/>
          <w:bCs/>
          <w:kern w:val="0"/>
          <w:sz w:val="28"/>
          <w:szCs w:val="28"/>
        </w:rPr>
        <w:t>一、质量管理机构、职责和权限</w:t>
      </w:r>
      <w:bookmarkEnd w:id="3"/>
    </w:p>
    <w:p>
      <w:pPr>
        <w:spacing w:before="100" w:after="100"/>
        <w:ind w:firstLine="560" w:firstLineChars="200"/>
        <w:rPr>
          <w:rFonts w:hint="eastAsia" w:cs="宋体"/>
          <w:sz w:val="28"/>
          <w:szCs w:val="28"/>
        </w:rPr>
      </w:pPr>
      <w:r>
        <w:rPr>
          <w:rFonts w:hint="eastAsia" w:cs="宋体"/>
          <w:sz w:val="28"/>
          <w:szCs w:val="28"/>
        </w:rPr>
        <w:t>公司</w:t>
      </w:r>
      <w:r>
        <w:rPr>
          <w:rFonts w:hint="eastAsia" w:cs="宋体"/>
          <w:sz w:val="28"/>
          <w:szCs w:val="28"/>
          <w:lang w:eastAsia="zh-CN"/>
        </w:rPr>
        <w:t>总经理</w:t>
      </w:r>
      <w:r>
        <w:rPr>
          <w:rFonts w:hint="eastAsia" w:cs="宋体"/>
          <w:sz w:val="28"/>
          <w:szCs w:val="28"/>
        </w:rPr>
        <w:t>亲自主持以质量为核心的经营战略的调查、研讨和制订。各</w:t>
      </w:r>
      <w:r>
        <w:rPr>
          <w:rFonts w:hint="eastAsia" w:cs="宋体"/>
          <w:sz w:val="28"/>
          <w:szCs w:val="28"/>
          <w:lang w:eastAsia="zh-CN"/>
        </w:rPr>
        <w:t>部门负责人</w:t>
      </w:r>
      <w:r>
        <w:rPr>
          <w:rFonts w:hint="eastAsia" w:cs="宋体"/>
          <w:sz w:val="28"/>
          <w:szCs w:val="28"/>
        </w:rPr>
        <w:t>负责建立与实施经营战略、质量方针相适应的组织机构，配备相应人员并规定其职责、权限和相互关系，确保质量管理体系得到建立和保持，并推动持续改进。质量管理组织机构图如下：</w:t>
      </w:r>
    </w:p>
    <w:p>
      <w:pPr>
        <w:spacing w:before="100" w:after="100"/>
        <w:ind w:firstLine="560" w:firstLineChars="200"/>
        <w:rPr>
          <w:rFonts w:hint="eastAsia" w:cs="宋体"/>
          <w:sz w:val="28"/>
          <w:szCs w:val="28"/>
        </w:rPr>
      </w:pPr>
    </w:p>
    <w:p>
      <w:pPr>
        <w:spacing w:before="100" w:after="100"/>
        <w:ind w:firstLine="560" w:firstLineChars="200"/>
        <w:rPr>
          <w:rFonts w:hint="eastAsia" w:cs="宋体"/>
          <w:sz w:val="28"/>
          <w:szCs w:val="28"/>
        </w:rPr>
      </w:pPr>
    </w:p>
    <w:p>
      <w:pPr>
        <w:spacing w:before="100" w:after="100"/>
        <w:ind w:firstLine="560" w:firstLineChars="200"/>
        <w:rPr>
          <w:rFonts w:hint="eastAsia" w:cs="宋体"/>
          <w:sz w:val="28"/>
          <w:szCs w:val="28"/>
        </w:rPr>
      </w:pPr>
      <w:r>
        <w:rPr>
          <w:rFonts w:hint="eastAsia" w:cs="宋体"/>
          <w:sz w:val="28"/>
          <w:szCs w:val="28"/>
        </w:rPr>
        <mc:AlternateContent>
          <mc:Choice Requires="wps">
            <w:drawing>
              <wp:anchor distT="0" distB="0" distL="114300" distR="114300" simplePos="0" relativeHeight="251682816" behindDoc="0" locked="0" layoutInCell="1" allowOverlap="1">
                <wp:simplePos x="0" y="0"/>
                <wp:positionH relativeFrom="column">
                  <wp:posOffset>2171700</wp:posOffset>
                </wp:positionH>
                <wp:positionV relativeFrom="paragraph">
                  <wp:posOffset>66040</wp:posOffset>
                </wp:positionV>
                <wp:extent cx="1028700" cy="297180"/>
                <wp:effectExtent l="4445" t="4445" r="14605" b="22225"/>
                <wp:wrapNone/>
                <wp:docPr id="29" name="文本框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028700" cy="297180"/>
                        </a:xfrm>
                        <a:prstGeom prst="rect">
                          <a:avLst/>
                        </a:prstGeom>
                        <a:solidFill>
                          <a:srgbClr val="C0504D"/>
                        </a:solidFill>
                        <a:ln w="9525" cap="flat" cmpd="sng">
                          <a:solidFill>
                            <a:srgbClr val="8EB4E3"/>
                          </a:solidFill>
                          <a:prstDash val="solid"/>
                          <a:miter/>
                          <a:headEnd type="none" w="med" len="med"/>
                          <a:tailEnd type="none" w="med" len="med"/>
                        </a:ln>
                      </wps:spPr>
                      <wps:txbx>
                        <w:txbxContent>
                          <w:p>
                            <w:pPr>
                              <w:jc w:val="center"/>
                              <w:rPr>
                                <w:rFonts w:hint="eastAsia"/>
                                <w:sz w:val="21"/>
                                <w:szCs w:val="21"/>
                              </w:rPr>
                            </w:pPr>
                            <w:r>
                              <w:rPr>
                                <w:rFonts w:hint="eastAsia"/>
                                <w:sz w:val="21"/>
                                <w:szCs w:val="21"/>
                              </w:rPr>
                              <w:t>总 经 理</w:t>
                            </w:r>
                          </w:p>
                        </w:txbxContent>
                      </wps:txbx>
                      <wps:bodyPr upright="1"/>
                    </wps:wsp>
                  </a:graphicData>
                </a:graphic>
              </wp:anchor>
            </w:drawing>
          </mc:Choice>
          <mc:Fallback>
            <w:pict>
              <v:shape id="_x0000_s1026" o:spid="_x0000_s1026" o:spt="202" type="#_x0000_t202" style="position:absolute;left:0pt;margin-left:171pt;margin-top:5.2pt;height:23.4pt;width:81pt;z-index:251682816;mso-width-relative:page;mso-height-relative:page;" fillcolor="#C0504D" filled="t" stroked="t" coordsize="21600,21600" o:gfxdata="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jycSn2QAAAAkBAAAPAAAAAAAAAAEAIAAAACIAAABkcnMvZG93bnJldi54bWxQSwECFAAUAAAA&#10;CACHTuJA0dntUyYCAABkBAAADgAAAAAAAAABACAAAAAoAQAAZHJzL2Uyb0RvYy54bWxQSwUGAAAA&#10;AAYABgBZAQAAwAUAAAAA&#10;">
                <v:fill on="t" focussize="0,0"/>
                <v:stroke color="#8EB4E3" joinstyle="miter"/>
                <v:imagedata o:title=""/>
                <o:lock v:ext="edit" aspectratio="t"/>
                <v:textbox>
                  <w:txbxContent>
                    <w:p>
                      <w:pPr>
                        <w:jc w:val="center"/>
                        <w:rPr>
                          <w:rFonts w:hint="eastAsia"/>
                          <w:sz w:val="21"/>
                          <w:szCs w:val="21"/>
                        </w:rPr>
                      </w:pPr>
                      <w:r>
                        <w:rPr>
                          <w:rFonts w:hint="eastAsia"/>
                          <w:sz w:val="21"/>
                          <w:szCs w:val="21"/>
                        </w:rPr>
                        <w:t>总 经 理</w:t>
                      </w:r>
                    </w:p>
                  </w:txbxContent>
                </v:textbox>
              </v:shape>
            </w:pict>
          </mc:Fallback>
        </mc:AlternateContent>
      </w:r>
      <w:r>
        <w:rPr>
          <w:rFonts w:hint="eastAsia" w:cs="宋体"/>
          <w:sz w:val="28"/>
          <w:szCs w:val="28"/>
        </w:rPr>
        <mc:AlternateContent>
          <mc:Choice Requires="wps">
            <w:drawing>
              <wp:anchor distT="0" distB="0" distL="114300" distR="114300" simplePos="0" relativeHeight="251683840" behindDoc="0" locked="0" layoutInCell="1" allowOverlap="1">
                <wp:simplePos x="0" y="0"/>
                <wp:positionH relativeFrom="column">
                  <wp:posOffset>1257300</wp:posOffset>
                </wp:positionH>
                <wp:positionV relativeFrom="paragraph">
                  <wp:posOffset>759460</wp:posOffset>
                </wp:positionV>
                <wp:extent cx="1028700" cy="297180"/>
                <wp:effectExtent l="4445" t="4445" r="14605" b="22225"/>
                <wp:wrapNone/>
                <wp:docPr id="31" name="文本框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028700" cy="297180"/>
                        </a:xfrm>
                        <a:prstGeom prst="rect">
                          <a:avLst/>
                        </a:prstGeom>
                        <a:solidFill>
                          <a:srgbClr val="C0504D"/>
                        </a:solidFill>
                        <a:ln w="9525" cap="flat" cmpd="sng">
                          <a:solidFill>
                            <a:srgbClr val="8EB4E3"/>
                          </a:solidFill>
                          <a:prstDash val="solid"/>
                          <a:miter/>
                          <a:headEnd type="none" w="med" len="med"/>
                          <a:tailEnd type="none" w="med" len="med"/>
                        </a:ln>
                      </wps:spPr>
                      <wps:txbx>
                        <w:txbxContent>
                          <w:p>
                            <w:pPr>
                              <w:jc w:val="center"/>
                              <w:rPr>
                                <w:rFonts w:hint="eastAsia" w:eastAsia="宋体"/>
                                <w:sz w:val="21"/>
                                <w:szCs w:val="21"/>
                                <w:lang w:eastAsia="zh-CN"/>
                              </w:rPr>
                            </w:pPr>
                            <w:r>
                              <w:rPr>
                                <w:rFonts w:hint="eastAsia"/>
                                <w:sz w:val="21"/>
                                <w:szCs w:val="21"/>
                                <w:lang w:eastAsia="zh-CN"/>
                              </w:rPr>
                              <w:t>各部门负责人</w:t>
                            </w:r>
                          </w:p>
                        </w:txbxContent>
                      </wps:txbx>
                      <wps:bodyPr upright="1"/>
                    </wps:wsp>
                  </a:graphicData>
                </a:graphic>
              </wp:anchor>
            </w:drawing>
          </mc:Choice>
          <mc:Fallback>
            <w:pict>
              <v:shape id="_x0000_s1026" o:spid="_x0000_s1026" o:spt="202" type="#_x0000_t202" style="position:absolute;left:0pt;margin-left:99pt;margin-top:59.8pt;height:23.4pt;width:81pt;z-index:251683840;mso-width-relative:page;mso-height-relative:page;" fillcolor="#C0504D" filled="t" stroked="t" coordsize="21600,21600" o:gfxdata="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uScED2AAAAAsBAAAPAAAAAAAAAAEAIAAAACIAAABkcnMvZG93bnJldi54bWxQSwECFAAUAAAA&#10;CACHTuJAPZ1kUycCAABkBAAADgAAAAAAAAABACAAAAAnAQAAZHJzL2Uyb0RvYy54bWxQSwUGAAAA&#10;AAYABgBZAQAAwAUAAAAA&#10;">
                <v:fill on="t" focussize="0,0"/>
                <v:stroke color="#8EB4E3" joinstyle="miter"/>
                <v:imagedata o:title=""/>
                <o:lock v:ext="edit" aspectratio="t"/>
                <v:textbox>
                  <w:txbxContent>
                    <w:p>
                      <w:pPr>
                        <w:jc w:val="center"/>
                        <w:rPr>
                          <w:rFonts w:hint="eastAsia" w:eastAsia="宋体"/>
                          <w:sz w:val="21"/>
                          <w:szCs w:val="21"/>
                          <w:lang w:eastAsia="zh-CN"/>
                        </w:rPr>
                      </w:pPr>
                      <w:r>
                        <w:rPr>
                          <w:rFonts w:hint="eastAsia"/>
                          <w:sz w:val="21"/>
                          <w:szCs w:val="21"/>
                          <w:lang w:eastAsia="zh-CN"/>
                        </w:rPr>
                        <w:t>各部门负责人</w:t>
                      </w:r>
                    </w:p>
                  </w:txbxContent>
                </v:textbox>
              </v:shape>
            </w:pict>
          </mc:Fallback>
        </mc:AlternateContent>
      </w:r>
      <w:r>
        <w:rPr>
          <w:rFonts w:hint="eastAsia" w:cs="宋体"/>
          <w:sz w:val="28"/>
          <w:szCs w:val="28"/>
        </w:rPr>
        <mc:AlternateContent>
          <mc:Choice Requires="wps">
            <w:drawing>
              <wp:anchor distT="0" distB="0" distL="114300" distR="114300" simplePos="0" relativeHeight="251678720" behindDoc="0" locked="0" layoutInCell="1" allowOverlap="1">
                <wp:simplePos x="0" y="0"/>
                <wp:positionH relativeFrom="column">
                  <wp:posOffset>342900</wp:posOffset>
                </wp:positionH>
                <wp:positionV relativeFrom="paragraph">
                  <wp:posOffset>1452880</wp:posOffset>
                </wp:positionV>
                <wp:extent cx="0" cy="396240"/>
                <wp:effectExtent l="4445" t="0" r="14605" b="3810"/>
                <wp:wrapNone/>
                <wp:docPr id="16" name="直接连接符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V="1">
                          <a:off x="0" y="0"/>
                          <a:ext cx="0" cy="3962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7pt;margin-top:114.4pt;height:31.2pt;width:0pt;z-index:251678720;mso-width-relative:page;mso-height-relative:page;" filled="f" stroked="t" coordsize="21600,21600" o:gfxdata="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8zMLDWAAAACQEAAA8AAAAAAAAAAQAgAAAA&#10;IgAAAGRycy9kb3ducmV2LnhtbFBLAQIUABQAAAAIAIdO4kDrw0yNDQIAABsEAAAOAAAAAAAAAAEA&#10;IAAAACUBAABkcnMvZTJvRG9jLnhtbFBLBQYAAAAABgAGAFkBAACkBQAAAAA=&#10;">
                <v:fill on="f" focussize="0,0"/>
                <v:stroke color="#000000" joinstyle="round"/>
                <v:imagedata o:title=""/>
                <o:lock v:ext="edit" aspectratio="t"/>
              </v:line>
            </w:pict>
          </mc:Fallback>
        </mc:AlternateContent>
      </w:r>
      <w:r>
        <w:rPr>
          <w:rFonts w:hint="eastAsia" w:cs="宋体"/>
          <w:sz w:val="28"/>
          <w:szCs w:val="28"/>
        </w:rPr>
        <mc:AlternateContent>
          <mc:Choice Requires="wps">
            <w:drawing>
              <wp:anchor distT="0" distB="0" distL="114300" distR="114300" simplePos="0" relativeHeight="251672576" behindDoc="0" locked="0" layoutInCell="1" allowOverlap="1">
                <wp:simplePos x="0" y="0"/>
                <wp:positionH relativeFrom="column">
                  <wp:posOffset>1943100</wp:posOffset>
                </wp:positionH>
                <wp:positionV relativeFrom="paragraph">
                  <wp:posOffset>1452880</wp:posOffset>
                </wp:positionV>
                <wp:extent cx="8890" cy="403225"/>
                <wp:effectExtent l="4445" t="0" r="5715" b="15875"/>
                <wp:wrapNone/>
                <wp:docPr id="14" name="直接连接符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890" cy="4032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53pt;margin-top:114.4pt;height:31.75pt;width:0.7pt;z-index:251672576;mso-width-relative:page;mso-height-relative:page;" filled="f" stroked="t" coordsize="21600,21600" o:gfxdata="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saSvM2AAAAAsBAAAPAAAAAAAAAAEAIAAAACIA&#10;AABkcnMvZG93bnJldi54bWxQSwECFAAUAAAACACHTuJAKmB38QkCAAAUBAAADgAAAAAAAAABACAA&#10;AAAnAQAAZHJzL2Uyb0RvYy54bWxQSwUGAAAAAAYABgBZAQAAogUAAAAA&#10;">
                <v:fill on="f" focussize="0,0"/>
                <v:stroke color="#000000" joinstyle="round"/>
                <v:imagedata o:title=""/>
                <o:lock v:ext="edit" aspectratio="t"/>
              </v:line>
            </w:pict>
          </mc:Fallback>
        </mc:AlternateContent>
      </w:r>
      <w:r>
        <w:rPr>
          <w:rFonts w:hint="eastAsia" w:cs="宋体"/>
          <w:sz w:val="28"/>
          <w:szCs w:val="28"/>
        </w:rPr>
        <mc:AlternateContent>
          <mc:Choice Requires="wps">
            <w:drawing>
              <wp:anchor distT="0" distB="0" distL="114300" distR="114300" simplePos="0" relativeHeight="251670528" behindDoc="0" locked="0" layoutInCell="1" allowOverlap="1">
                <wp:simplePos x="0" y="0"/>
                <wp:positionH relativeFrom="column">
                  <wp:posOffset>2743200</wp:posOffset>
                </wp:positionH>
                <wp:positionV relativeFrom="paragraph">
                  <wp:posOffset>1452880</wp:posOffset>
                </wp:positionV>
                <wp:extent cx="0" cy="396240"/>
                <wp:effectExtent l="4445" t="0" r="14605" b="3810"/>
                <wp:wrapNone/>
                <wp:docPr id="12" name="直接连接符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0" cy="3962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16pt;margin-top:114.4pt;height:31.2pt;width:0pt;z-index:251670528;mso-width-relative:page;mso-height-relative:page;" filled="f" stroked="t" coordsize="21600,21600" o:gfxdata="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ai+XI1wAAAAsBAAAPAAAAAAAAAAEAIAAAACIAAABk&#10;cnMvZG93bnJldi54bWxQSwECFAAUAAAACACHTuJALNs6ewcCAAARBAAADgAAAAAAAAABACAAAAAm&#10;AQAAZHJzL2Uyb0RvYy54bWxQSwUGAAAAAAYABgBZAQAAnwUAAAAA&#10;">
                <v:fill on="f" focussize="0,0"/>
                <v:stroke color="#000000" joinstyle="round"/>
                <v:imagedata o:title=""/>
                <o:lock v:ext="edit" aspectratio="t"/>
              </v:line>
            </w:pict>
          </mc:Fallback>
        </mc:AlternateContent>
      </w:r>
      <w:r>
        <w:rPr>
          <w:rFonts w:hint="eastAsia" w:cs="宋体"/>
          <w:sz w:val="28"/>
          <w:szCs w:val="28"/>
        </w:rPr>
        <mc:AlternateContent>
          <mc:Choice Requires="wps">
            <w:drawing>
              <wp:anchor distT="0" distB="0" distL="114300" distR="114300" simplePos="0" relativeHeight="251669504" behindDoc="0" locked="0" layoutInCell="1" allowOverlap="1">
                <wp:simplePos x="0" y="0"/>
                <wp:positionH relativeFrom="column">
                  <wp:posOffset>4343400</wp:posOffset>
                </wp:positionH>
                <wp:positionV relativeFrom="paragraph">
                  <wp:posOffset>1452880</wp:posOffset>
                </wp:positionV>
                <wp:extent cx="0" cy="396240"/>
                <wp:effectExtent l="4445" t="0" r="14605" b="3810"/>
                <wp:wrapNone/>
                <wp:docPr id="27" name="直接连接符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0" cy="3962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42pt;margin-top:114.4pt;height:31.2pt;width:0pt;z-index:251669504;mso-width-relative:page;mso-height-relative:page;" filled="f" stroked="t" coordsize="21600,21600" o:gfxdata="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WBFiHXAAAACwEAAA8AAAAAAAAAAQAgAAAAIgAA&#10;AGRycy9kb3ducmV2LnhtbFBLAQIUABQAAAAIAIdO4kCfRboxCQIAABEEAAAOAAAAAAAAAAEAIAAA&#10;ACYBAABkcnMvZTJvRG9jLnhtbFBLBQYAAAAABgAGAFkBAAChBQAAAAA=&#10;">
                <v:fill on="f" focussize="0,0"/>
                <v:stroke color="#000000" joinstyle="round"/>
                <v:imagedata o:title=""/>
                <o:lock v:ext="edit" aspectratio="t"/>
              </v:line>
            </w:pict>
          </mc:Fallback>
        </mc:AlternateContent>
      </w:r>
      <w:r>
        <w:rPr>
          <w:rFonts w:hint="eastAsia" w:cs="宋体"/>
          <w:sz w:val="28"/>
          <w:szCs w:val="28"/>
        </w:rPr>
        <mc:AlternateContent>
          <mc:Choice Requires="wps">
            <w:drawing>
              <wp:anchor distT="0" distB="0" distL="114300" distR="114300" simplePos="0" relativeHeight="251668480" behindDoc="0" locked="0" layoutInCell="1" allowOverlap="1">
                <wp:simplePos x="0" y="0"/>
                <wp:positionH relativeFrom="column">
                  <wp:posOffset>1257300</wp:posOffset>
                </wp:positionH>
                <wp:positionV relativeFrom="paragraph">
                  <wp:posOffset>1443355</wp:posOffset>
                </wp:positionV>
                <wp:extent cx="13970" cy="405765"/>
                <wp:effectExtent l="4445" t="0" r="19685" b="13335"/>
                <wp:wrapNone/>
                <wp:docPr id="26" name="直接连接符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970" cy="40576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99pt;margin-top:113.65pt;height:31.95pt;width:1.1pt;z-index:251668480;mso-width-relative:page;mso-height-relative:page;" filled="f" stroked="t" coordsize="21600,21600" o:gfxdata="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dgYPXYAAAACwEAAA8AAAAAAAAAAQAgAAAA&#10;IgAAAGRycy9kb3ducmV2LnhtbFBLAQIUABQAAAAIAIdO4kBXSHCfCwIAABUEAAAOAAAAAAAAAAEA&#10;IAAAACcBAABkcnMvZTJvRG9jLnhtbFBLBQYAAAAABgAGAFkBAACkBQAAAAA=&#10;">
                <v:fill on="f" focussize="0,0"/>
                <v:stroke color="#000000" joinstyle="round"/>
                <v:imagedata o:title=""/>
                <o:lock v:ext="edit" aspectratio="t"/>
              </v:line>
            </w:pict>
          </mc:Fallback>
        </mc:AlternateContent>
      </w:r>
      <w:r>
        <w:rPr>
          <w:rFonts w:hint="eastAsia" w:cs="宋体"/>
          <w:sz w:val="28"/>
          <w:szCs w:val="28"/>
        </w:rPr>
        <mc:AlternateContent>
          <mc:Choice Requires="wps">
            <w:drawing>
              <wp:anchor distT="0" distB="0" distL="114300" distR="114300" simplePos="0" relativeHeight="251666432" behindDoc="0" locked="0" layoutInCell="1" allowOverlap="1">
                <wp:simplePos x="0" y="0"/>
                <wp:positionH relativeFrom="column">
                  <wp:posOffset>5143500</wp:posOffset>
                </wp:positionH>
                <wp:positionV relativeFrom="paragraph">
                  <wp:posOffset>1432560</wp:posOffset>
                </wp:positionV>
                <wp:extent cx="8255" cy="416560"/>
                <wp:effectExtent l="4445" t="0" r="6350" b="2540"/>
                <wp:wrapNone/>
                <wp:docPr id="13" name="直接连接符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255" cy="4165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05pt;margin-top:112.8pt;height:32.8pt;width:0.65pt;z-index:251666432;mso-width-relative:page;mso-height-relative:page;" filled="f" stroked="t" coordsize="21600,21600" o:gfxdata="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v+eoK2QAAAAsBAAAPAAAAAAAAAAEAIAAA&#10;ACIAAABkcnMvZG93bnJldi54bWxQSwECFAAUAAAACACHTuJATr/k3QsCAAAUBAAADgAAAAAAAAAB&#10;ACAAAAAoAQAAZHJzL2Uyb0RvYy54bWxQSwUGAAAAAAYABgBZAQAApQUAAAAA&#10;">
                <v:fill on="f" focussize="0,0"/>
                <v:stroke color="#000000" joinstyle="round"/>
                <v:imagedata o:title=""/>
                <o:lock v:ext="edit" aspectratio="t"/>
              </v:line>
            </w:pict>
          </mc:Fallback>
        </mc:AlternateContent>
      </w:r>
      <w:r>
        <w:rPr>
          <w:rFonts w:hint="eastAsia" w:cs="宋体"/>
          <w:sz w:val="28"/>
          <w:szCs w:val="28"/>
        </w:rPr>
        <mc:AlternateContent>
          <mc:Choice Requires="wps">
            <w:drawing>
              <wp:anchor distT="0" distB="0" distL="114300" distR="114300" simplePos="0" relativeHeight="251665408" behindDoc="0" locked="0" layoutInCell="1" allowOverlap="1">
                <wp:simplePos x="0" y="0"/>
                <wp:positionH relativeFrom="column">
                  <wp:posOffset>3543300</wp:posOffset>
                </wp:positionH>
                <wp:positionV relativeFrom="paragraph">
                  <wp:posOffset>1452880</wp:posOffset>
                </wp:positionV>
                <wp:extent cx="0" cy="396240"/>
                <wp:effectExtent l="4445" t="0" r="14605" b="3810"/>
                <wp:wrapNone/>
                <wp:docPr id="25" name="直接连接符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0" cy="3962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79pt;margin-top:114.4pt;height:31.2pt;width:0pt;z-index:251665408;mso-width-relative:page;mso-height-relative:page;" filled="f" stroked="t" coordsize="21600,21600" o:gfxdata="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&#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qWrcK1wAAAAsBAAAPAAAAAAAAAAEAIAAAACIAAABk&#10;cnMvZG93bnJldi54bWxQSwECFAAUAAAACACHTuJAHayPqAcCAAARBAAADgAAAAAAAAABACAAAAAm&#10;AQAAZHJzL2Uyb0RvYy54bWxQSwUGAAAAAAYABgBZAQAAnwUAAAAA&#10;">
                <v:fill on="f" focussize="0,0"/>
                <v:stroke color="#000000" joinstyle="round"/>
                <v:imagedata o:title=""/>
                <o:lock v:ext="edit" aspectratio="t"/>
              </v:line>
            </w:pict>
          </mc:Fallback>
        </mc:AlternateContent>
      </w:r>
      <w:r>
        <w:rPr>
          <w:rFonts w:hint="eastAsia" w:cs="宋体"/>
          <w:sz w:val="28"/>
          <w:szCs w:val="28"/>
        </w:rPr>
        <mc:AlternateContent>
          <mc:Choice Requires="wps">
            <w:drawing>
              <wp:anchor distT="0" distB="0" distL="114300" distR="114300" simplePos="0" relativeHeight="251664384" behindDoc="0" locked="0" layoutInCell="1" allowOverlap="1">
                <wp:simplePos x="0" y="0"/>
                <wp:positionH relativeFrom="column">
                  <wp:posOffset>342900</wp:posOffset>
                </wp:positionH>
                <wp:positionV relativeFrom="paragraph">
                  <wp:posOffset>1429385</wp:posOffset>
                </wp:positionV>
                <wp:extent cx="4786630" cy="23495"/>
                <wp:effectExtent l="0" t="4445" r="13970" b="10160"/>
                <wp:wrapNone/>
                <wp:docPr id="24" name="直接连接符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V="1">
                          <a:off x="0" y="0"/>
                          <a:ext cx="4786630" cy="2349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7pt;margin-top:112.55pt;height:1.85pt;width:376.9pt;z-index:251664384;mso-width-relative:page;mso-height-relative:page;" filled="f" stroked="t" coordsize="21600,21600" o:gfxdata="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COqCZ1wAAAAoBAAAPAAAAAAAA&#10;AAEAIAAAACIAAABkcnMvZG93bnJldi54bWxQSwECFAAUAAAACACHTuJA6CFKmxMCAAAgBAAADgAA&#10;AAAAAAABACAAAAAmAQAAZHJzL2Uyb0RvYy54bWxQSwUGAAAAAAYABgBZAQAAqwUAAAAA&#10;">
                <v:fill on="f" focussize="0,0"/>
                <v:stroke color="#000000" joinstyle="round"/>
                <v:imagedata o:title=""/>
                <o:lock v:ext="edit" aspectratio="t"/>
              </v:line>
            </w:pict>
          </mc:Fallback>
        </mc:AlternateContent>
      </w:r>
      <w:r>
        <w:rPr>
          <w:rFonts w:hint="eastAsia" w:cs="宋体"/>
          <w:sz w:val="28"/>
          <w:szCs w:val="28"/>
        </w:rPr>
        <mc:AlternateContent>
          <mc:Choice Requires="wps">
            <w:drawing>
              <wp:anchor distT="0" distB="0" distL="114300" distR="114300" simplePos="0" relativeHeight="251659264" behindDoc="0" locked="0" layoutInCell="1" allowOverlap="1">
                <wp:simplePos x="0" y="0"/>
                <wp:positionH relativeFrom="column">
                  <wp:posOffset>3429000</wp:posOffset>
                </wp:positionH>
                <wp:positionV relativeFrom="paragraph">
                  <wp:posOffset>1849120</wp:posOffset>
                </wp:positionV>
                <wp:extent cx="374650" cy="935990"/>
                <wp:effectExtent l="4445" t="5080" r="20955" b="11430"/>
                <wp:wrapNone/>
                <wp:docPr id="15" name="文本框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74650" cy="935990"/>
                        </a:xfrm>
                        <a:prstGeom prst="rect">
                          <a:avLst/>
                        </a:prstGeom>
                        <a:solidFill>
                          <a:srgbClr val="C0504D"/>
                        </a:solidFill>
                        <a:ln w="9525" cap="flat" cmpd="sng">
                          <a:solidFill>
                            <a:srgbClr val="8EB4E3"/>
                          </a:solidFill>
                          <a:prstDash val="solid"/>
                          <a:miter/>
                          <a:headEnd type="none" w="med" len="med"/>
                          <a:tailEnd type="none" w="med" len="med"/>
                        </a:ln>
                      </wps:spPr>
                      <wps:txbx>
                        <w:txbxContent>
                          <w:p>
                            <w:pPr>
                              <w:jc w:val="center"/>
                              <w:rPr>
                                <w:rFonts w:hint="eastAsia"/>
                                <w:sz w:val="21"/>
                                <w:szCs w:val="21"/>
                              </w:rPr>
                            </w:pPr>
                            <w:r>
                              <w:rPr>
                                <w:rFonts w:hint="eastAsia"/>
                                <w:sz w:val="21"/>
                                <w:szCs w:val="21"/>
                              </w:rPr>
                              <w:t>技 术 部</w:t>
                            </w:r>
                          </w:p>
                        </w:txbxContent>
                      </wps:txbx>
                      <wps:bodyPr vert="eaVert" lIns="0" tIns="0" rIns="0" bIns="0" upright="1"/>
                    </wps:wsp>
                  </a:graphicData>
                </a:graphic>
              </wp:anchor>
            </w:drawing>
          </mc:Choice>
          <mc:Fallback>
            <w:pict>
              <v:shape id="_x0000_s1026" o:spid="_x0000_s1026" o:spt="202" type="#_x0000_t202" style="position:absolute;left:0pt;margin-left:270pt;margin-top:145.6pt;height:73.7pt;width:29.5pt;z-index:251659264;mso-width-relative:page;mso-height-relative:page;" fillcolor="#C0504D" filled="t" stroked="t" coordsize="21600,21600" o:gfxdata="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&#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023WJ2wAAAAsBAAAPAAAAAAAAAAEAIAAAACIAAABk&#10;cnMvZG93bnJldi54bWxQSwECFAAUAAAACACHTuJAaCk9FDwCAACVBAAADgAAAAAAAAABACAAAAAq&#10;AQAAZHJzL2Uyb0RvYy54bWxQSwUGAAAAAAYABgBZAQAA2AUAAAAA&#10;">
                <v:fill on="t" focussize="0,0"/>
                <v:stroke color="#8EB4E3" joinstyle="miter"/>
                <v:imagedata o:title=""/>
                <o:lock v:ext="edit" aspectratio="t"/>
                <v:textbox inset="0mm,0mm,0mm,0mm" style="layout-flow:vertical-ideographic;">
                  <w:txbxContent>
                    <w:p>
                      <w:pPr>
                        <w:jc w:val="center"/>
                        <w:rPr>
                          <w:rFonts w:hint="eastAsia"/>
                          <w:sz w:val="21"/>
                          <w:szCs w:val="21"/>
                        </w:rPr>
                      </w:pPr>
                      <w:r>
                        <w:rPr>
                          <w:rFonts w:hint="eastAsia"/>
                          <w:sz w:val="21"/>
                          <w:szCs w:val="21"/>
                        </w:rPr>
                        <w:t>技 术 部</w:t>
                      </w:r>
                    </w:p>
                  </w:txbxContent>
                </v:textbox>
              </v:shape>
            </w:pict>
          </mc:Fallback>
        </mc:AlternateContent>
      </w:r>
      <w:r>
        <w:rPr>
          <w:rFonts w:hint="eastAsia" w:cs="宋体"/>
          <w:sz w:val="28"/>
          <w:szCs w:val="28"/>
        </w:rPr>
        <mc:AlternateContent>
          <mc:Choice Requires="wps">
            <w:drawing>
              <wp:anchor distT="0" distB="0" distL="114300" distR="114300" simplePos="0" relativeHeight="251684864" behindDoc="0" locked="0" layoutInCell="1" allowOverlap="1">
                <wp:simplePos x="0" y="0"/>
                <wp:positionH relativeFrom="column">
                  <wp:posOffset>2743200</wp:posOffset>
                </wp:positionH>
                <wp:positionV relativeFrom="paragraph">
                  <wp:posOffset>363220</wp:posOffset>
                </wp:positionV>
                <wp:extent cx="0" cy="1089660"/>
                <wp:effectExtent l="5080" t="0" r="13970" b="15240"/>
                <wp:wrapNone/>
                <wp:docPr id="32" name="直接连接符 32"/>
                <wp:cNvGraphicFramePr/>
                <a:graphic xmlns:a="http://schemas.openxmlformats.org/drawingml/2006/main">
                  <a:graphicData uri="http://schemas.microsoft.com/office/word/2010/wordprocessingShape">
                    <wps:wsp>
                      <wps:cNvSpPr/>
                      <wps:spPr>
                        <a:xfrm>
                          <a:off x="0" y="0"/>
                          <a:ext cx="0" cy="10896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16pt;margin-top:28.6pt;height:85.8pt;width:0pt;z-index:251684864;mso-width-relative:page;mso-height-relative:page;" filled="f" stroked="t" coordsize="21600,21600" o:gfxdata="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qqUM59cAAAAKAQAADwAAAAAAAAABACAAAAAiAAAAZHJzL2Rvd25yZXYueG1sUEsB&#10;AhQAFAAAAAgAh07iQEDyLvr2AQAA5gMAAA4AAAAAAAAAAQAgAAAAJgEAAGRycy9lMm9Eb2MueG1s&#10;UEsFBgAAAAAGAAYAWQEAAI4FAAAAAA==&#10;">
                <v:fill on="f" focussize="0,0"/>
                <v:stroke color="#000000" joinstyle="round"/>
                <v:imagedata o:title=""/>
                <o:lock v:ext="edit" aspectratio="f"/>
              </v:line>
            </w:pict>
          </mc:Fallback>
        </mc:AlternateContent>
      </w:r>
      <w:r>
        <w:rPr>
          <w:rFonts w:hint="eastAsia" w:cs="宋体"/>
          <w:sz w:val="28"/>
          <w:szCs w:val="28"/>
        </w:rPr>
        <mc:AlternateContent>
          <mc:Choice Requires="wps">
            <w:drawing>
              <wp:anchor distT="0" distB="0" distL="114300" distR="114300" simplePos="0" relativeHeight="251686912" behindDoc="0" locked="0" layoutInCell="1" allowOverlap="1">
                <wp:simplePos x="0" y="0"/>
                <wp:positionH relativeFrom="column">
                  <wp:posOffset>3429000</wp:posOffset>
                </wp:positionH>
                <wp:positionV relativeFrom="paragraph">
                  <wp:posOffset>759460</wp:posOffset>
                </wp:positionV>
                <wp:extent cx="895350" cy="297180"/>
                <wp:effectExtent l="4445" t="4445" r="14605" b="22225"/>
                <wp:wrapNone/>
                <wp:docPr id="19" name="文本框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895350" cy="297180"/>
                        </a:xfrm>
                        <a:prstGeom prst="rect">
                          <a:avLst/>
                        </a:prstGeom>
                        <a:solidFill>
                          <a:srgbClr val="C0504D"/>
                        </a:solidFill>
                        <a:ln w="9525" cap="flat" cmpd="sng">
                          <a:solidFill>
                            <a:srgbClr val="8EB4E3"/>
                          </a:solidFill>
                          <a:prstDash val="solid"/>
                          <a:miter/>
                          <a:headEnd type="none" w="med" len="med"/>
                          <a:tailEnd type="none" w="med" len="med"/>
                        </a:ln>
                      </wps:spPr>
                      <wps:txbx>
                        <w:txbxContent>
                          <w:p>
                            <w:pPr>
                              <w:jc w:val="center"/>
                              <w:rPr>
                                <w:rFonts w:hint="eastAsia" w:eastAsia="宋体"/>
                                <w:sz w:val="21"/>
                                <w:szCs w:val="21"/>
                                <w:lang w:eastAsia="zh-CN"/>
                              </w:rPr>
                            </w:pPr>
                            <w:r>
                              <w:rPr>
                                <w:rFonts w:hint="eastAsia"/>
                                <w:sz w:val="21"/>
                                <w:szCs w:val="21"/>
                                <w:lang w:eastAsia="zh-CN"/>
                              </w:rPr>
                              <w:t>质量负责人</w:t>
                            </w:r>
                          </w:p>
                        </w:txbxContent>
                      </wps:txbx>
                      <wps:bodyPr upright="1"/>
                    </wps:wsp>
                  </a:graphicData>
                </a:graphic>
              </wp:anchor>
            </w:drawing>
          </mc:Choice>
          <mc:Fallback>
            <w:pict>
              <v:shape id="_x0000_s1026" o:spid="_x0000_s1026" o:spt="202" type="#_x0000_t202" style="position:absolute;left:0pt;margin-left:270pt;margin-top:59.8pt;height:23.4pt;width:70.5pt;z-index:251686912;mso-width-relative:page;mso-height-relative:page;" fillcolor="#C0504D" filled="t" stroked="t" coordsize="21600,21600" o:gfxdata="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GUdu02gAAAAsBAAAPAAAAAAAAAAEAIAAAACIAAABkcnMvZG93bnJldi54bWxQSwECFAAUAAAA&#10;CACHTuJAyYKSAiUCAABjBAAADgAAAAAAAAABACAAAAApAQAAZHJzL2Uyb0RvYy54bWxQSwUGAAAA&#10;AAYABgBZAQAAwAUAAAAA&#10;">
                <v:fill on="t" focussize="0,0"/>
                <v:stroke color="#8EB4E3" joinstyle="miter"/>
                <v:imagedata o:title=""/>
                <o:lock v:ext="edit" aspectratio="t"/>
                <v:textbox>
                  <w:txbxContent>
                    <w:p>
                      <w:pPr>
                        <w:jc w:val="center"/>
                        <w:rPr>
                          <w:rFonts w:hint="eastAsia" w:eastAsia="宋体"/>
                          <w:sz w:val="21"/>
                          <w:szCs w:val="21"/>
                          <w:lang w:eastAsia="zh-CN"/>
                        </w:rPr>
                      </w:pPr>
                      <w:r>
                        <w:rPr>
                          <w:rFonts w:hint="eastAsia"/>
                          <w:sz w:val="21"/>
                          <w:szCs w:val="21"/>
                          <w:lang w:eastAsia="zh-CN"/>
                        </w:rPr>
                        <w:t>质量负责人</w:t>
                      </w:r>
                    </w:p>
                  </w:txbxContent>
                </v:textbox>
              </v:shape>
            </w:pict>
          </mc:Fallback>
        </mc:AlternateContent>
      </w:r>
      <w:r>
        <w:rPr>
          <w:rFonts w:hint="eastAsia" w:cs="宋体"/>
          <w:sz w:val="28"/>
          <w:szCs w:val="28"/>
        </w:rPr>
        <mc:AlternateContent>
          <mc:Choice Requires="wps">
            <w:drawing>
              <wp:anchor distT="0" distB="0" distL="114300" distR="114300" simplePos="0" relativeHeight="251685888" behindDoc="0" locked="0" layoutInCell="1" allowOverlap="1">
                <wp:simplePos x="0" y="0"/>
                <wp:positionH relativeFrom="column">
                  <wp:posOffset>2286000</wp:posOffset>
                </wp:positionH>
                <wp:positionV relativeFrom="paragraph">
                  <wp:posOffset>957580</wp:posOffset>
                </wp:positionV>
                <wp:extent cx="1133475" cy="0"/>
                <wp:effectExtent l="0" t="0" r="0" b="0"/>
                <wp:wrapNone/>
                <wp:docPr id="21" name="直接连接符 21"/>
                <wp:cNvGraphicFramePr/>
                <a:graphic xmlns:a="http://schemas.openxmlformats.org/drawingml/2006/main">
                  <a:graphicData uri="http://schemas.microsoft.com/office/word/2010/wordprocessingShape">
                    <wps:wsp>
                      <wps:cNvSpPr/>
                      <wps:spPr>
                        <a:xfrm>
                          <a:off x="0" y="0"/>
                          <a:ext cx="113347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80pt;margin-top:75.4pt;height:0pt;width:89.25pt;z-index:251685888;mso-width-relative:page;mso-height-relative:page;" filled="f" stroked="t" coordsize="21600,21600" o:gfxdata="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prTxPWAAAACwEAAA8AAAAAAAAAAQAgAAAAIgAAAGRycy9kb3ducmV2LnhtbFBLAQIU&#10;ABQAAAAIAIdO4kCBlhWK9QEAAOYDAAAOAAAAAAAAAAEAIAAAACUBAABkcnMvZTJvRG9jLnhtbFBL&#10;BQYAAAAABgAGAFkBAACMBQAAAAA=&#10;">
                <v:fill on="f" focussize="0,0"/>
                <v:stroke color="#000000" joinstyle="round"/>
                <v:imagedata o:title=""/>
                <o:lock v:ext="edit" aspectratio="f"/>
              </v:line>
            </w:pict>
          </mc:Fallback>
        </mc:AlternateContent>
      </w:r>
    </w:p>
    <w:p>
      <w:pPr>
        <w:spacing w:before="100" w:after="100"/>
        <w:ind w:firstLine="560" w:firstLineChars="200"/>
        <w:rPr>
          <w:rFonts w:hint="eastAsia" w:cs="宋体"/>
          <w:sz w:val="28"/>
          <w:szCs w:val="28"/>
        </w:rPr>
      </w:pPr>
    </w:p>
    <w:p>
      <w:pPr>
        <w:spacing w:before="100" w:after="100"/>
        <w:ind w:firstLine="560" w:firstLineChars="200"/>
        <w:rPr>
          <w:rFonts w:hint="eastAsia" w:cs="宋体"/>
          <w:sz w:val="28"/>
          <w:szCs w:val="28"/>
        </w:rPr>
      </w:pPr>
    </w:p>
    <w:p>
      <w:pPr>
        <w:spacing w:before="100" w:after="100"/>
        <w:ind w:firstLine="560" w:firstLineChars="200"/>
        <w:rPr>
          <w:rFonts w:hint="eastAsia" w:cs="宋体"/>
          <w:sz w:val="28"/>
          <w:szCs w:val="28"/>
        </w:rPr>
      </w:pPr>
    </w:p>
    <w:p>
      <w:pPr>
        <w:spacing w:before="100" w:after="100"/>
        <w:ind w:firstLine="560" w:firstLineChars="200"/>
        <w:rPr>
          <w:rFonts w:hint="eastAsia" w:cs="宋体"/>
          <w:sz w:val="28"/>
          <w:szCs w:val="28"/>
        </w:rPr>
      </w:pPr>
      <w:r>
        <w:rPr>
          <w:rFonts w:hint="eastAsia" w:cs="宋体"/>
          <w:sz w:val="28"/>
          <w:szCs w:val="28"/>
        </w:rPr>
        <mc:AlternateContent>
          <mc:Choice Requires="wps">
            <w:drawing>
              <wp:anchor distT="0" distB="0" distL="114300" distR="114300" simplePos="0" relativeHeight="251660288" behindDoc="0" locked="0" layoutInCell="1" allowOverlap="1">
                <wp:simplePos x="0" y="0"/>
                <wp:positionH relativeFrom="column">
                  <wp:posOffset>228600</wp:posOffset>
                </wp:positionH>
                <wp:positionV relativeFrom="paragraph">
                  <wp:posOffset>10160</wp:posOffset>
                </wp:positionV>
                <wp:extent cx="374650" cy="891540"/>
                <wp:effectExtent l="4445" t="5080" r="20955" b="17780"/>
                <wp:wrapNone/>
                <wp:docPr id="18" name="文本框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74650" cy="891540"/>
                        </a:xfrm>
                        <a:prstGeom prst="rect">
                          <a:avLst/>
                        </a:prstGeom>
                        <a:solidFill>
                          <a:srgbClr val="C0504D"/>
                        </a:solidFill>
                        <a:ln w="9525" cap="flat" cmpd="sng">
                          <a:solidFill>
                            <a:srgbClr val="8EB4E3"/>
                          </a:solidFill>
                          <a:prstDash val="solid"/>
                          <a:miter/>
                          <a:headEnd type="none" w="med" len="med"/>
                          <a:tailEnd type="none" w="med" len="med"/>
                        </a:ln>
                      </wps:spPr>
                      <wps:txbx>
                        <w:txbxContent>
                          <w:p>
                            <w:pPr>
                              <w:jc w:val="center"/>
                              <w:rPr>
                                <w:rFonts w:hint="eastAsia"/>
                                <w:sz w:val="21"/>
                                <w:szCs w:val="21"/>
                              </w:rPr>
                            </w:pPr>
                            <w:r>
                              <w:rPr>
                                <w:rFonts w:hint="eastAsia"/>
                                <w:sz w:val="21"/>
                                <w:szCs w:val="21"/>
                              </w:rPr>
                              <w:t>人事行政部</w:t>
                            </w:r>
                          </w:p>
                        </w:txbxContent>
                      </wps:txbx>
                      <wps:bodyPr vert="eaVert" lIns="0" tIns="0" rIns="0" bIns="0" upright="1"/>
                    </wps:wsp>
                  </a:graphicData>
                </a:graphic>
              </wp:anchor>
            </w:drawing>
          </mc:Choice>
          <mc:Fallback>
            <w:pict>
              <v:shape id="_x0000_s1026" o:spid="_x0000_s1026" o:spt="202" type="#_x0000_t202" style="position:absolute;left:0pt;margin-left:18pt;margin-top:0.8pt;height:70.2pt;width:29.5pt;z-index:251660288;mso-width-relative:page;mso-height-relative:page;" fillcolor="#C0504D" filled="t" stroked="t" coordsize="21600,21600" o:gfxdata="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Z9RhKtUAAAAHAQAADwAAAAAAAAABACAAAAAiAAAAZHJzL2Rv&#10;d25yZXYueG1sUEsBAhQAFAAAAAgAh07iQOdYdXk9AgAAlQQAAA4AAAAAAAAAAQAgAAAAJAEAAGRy&#10;cy9lMm9Eb2MueG1sUEsFBgAAAAAGAAYAWQEAANMFAAAAAA==&#10;">
                <v:fill on="t" focussize="0,0"/>
                <v:stroke color="#8EB4E3" joinstyle="miter"/>
                <v:imagedata o:title=""/>
                <o:lock v:ext="edit" aspectratio="t"/>
                <v:textbox inset="0mm,0mm,0mm,0mm" style="layout-flow:vertical-ideographic;">
                  <w:txbxContent>
                    <w:p>
                      <w:pPr>
                        <w:jc w:val="center"/>
                        <w:rPr>
                          <w:rFonts w:hint="eastAsia"/>
                          <w:sz w:val="21"/>
                          <w:szCs w:val="21"/>
                        </w:rPr>
                      </w:pPr>
                      <w:r>
                        <w:rPr>
                          <w:rFonts w:hint="eastAsia"/>
                          <w:sz w:val="21"/>
                          <w:szCs w:val="21"/>
                        </w:rPr>
                        <w:t>人事行政部</w:t>
                      </w:r>
                    </w:p>
                  </w:txbxContent>
                </v:textbox>
              </v:shape>
            </w:pict>
          </mc:Fallback>
        </mc:AlternateContent>
      </w:r>
      <w:r>
        <w:rPr>
          <w:rFonts w:hint="eastAsia" w:cs="宋体"/>
          <w:sz w:val="28"/>
          <w:szCs w:val="28"/>
        </w:rPr>
        <mc:AlternateContent>
          <mc:Choice Requires="wps">
            <w:drawing>
              <wp:anchor distT="0" distB="0" distL="114300" distR="114300" simplePos="0" relativeHeight="251663360" behindDoc="0" locked="0" layoutInCell="1" allowOverlap="1">
                <wp:simplePos x="0" y="0"/>
                <wp:positionH relativeFrom="column">
                  <wp:posOffset>1028700</wp:posOffset>
                </wp:positionH>
                <wp:positionV relativeFrom="paragraph">
                  <wp:posOffset>10160</wp:posOffset>
                </wp:positionV>
                <wp:extent cx="374650" cy="891540"/>
                <wp:effectExtent l="4445" t="5080" r="20955" b="17780"/>
                <wp:wrapNone/>
                <wp:docPr id="20" name="文本框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74650" cy="891540"/>
                        </a:xfrm>
                        <a:prstGeom prst="rect">
                          <a:avLst/>
                        </a:prstGeom>
                        <a:solidFill>
                          <a:srgbClr val="C0504D"/>
                        </a:solidFill>
                        <a:ln w="9525" cap="flat" cmpd="sng">
                          <a:solidFill>
                            <a:srgbClr val="8EB4E3"/>
                          </a:solidFill>
                          <a:prstDash val="solid"/>
                          <a:miter/>
                          <a:headEnd type="none" w="med" len="med"/>
                          <a:tailEnd type="none" w="med" len="med"/>
                        </a:ln>
                      </wps:spPr>
                      <wps:txbx>
                        <w:txbxContent>
                          <w:p>
                            <w:pPr>
                              <w:jc w:val="center"/>
                              <w:rPr>
                                <w:rFonts w:hint="eastAsia"/>
                                <w:sz w:val="21"/>
                                <w:szCs w:val="21"/>
                              </w:rPr>
                            </w:pPr>
                            <w:r>
                              <w:rPr>
                                <w:rFonts w:hint="eastAsia"/>
                                <w:sz w:val="21"/>
                                <w:szCs w:val="21"/>
                              </w:rPr>
                              <w:t>财 务 部</w:t>
                            </w:r>
                          </w:p>
                        </w:txbxContent>
                      </wps:txbx>
                      <wps:bodyPr vert="eaVert" lIns="0" tIns="0" rIns="0" bIns="0" upright="1"/>
                    </wps:wsp>
                  </a:graphicData>
                </a:graphic>
              </wp:anchor>
            </w:drawing>
          </mc:Choice>
          <mc:Fallback>
            <w:pict>
              <v:shape id="_x0000_s1026" o:spid="_x0000_s1026" o:spt="202" type="#_x0000_t202" style="position:absolute;left:0pt;margin-left:81pt;margin-top:0.8pt;height:70.2pt;width:29.5pt;z-index:251663360;mso-width-relative:page;mso-height-relative:page;" fillcolor="#C0504D" filled="t" stroked="t" coordsize="21600,21600" o:gfxdata="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SuiL2dUAAAAJAQAADwAAAAAAAAABACAAAAAiAAAAZHJzL2Rv&#10;d25yZXYueG1sUEsBAhQAFAAAAAgAh07iQKOf3W49AgAAlQQAAA4AAAAAAAAAAQAgAAAAJAEAAGRy&#10;cy9lMm9Eb2MueG1sUEsFBgAAAAAGAAYAWQEAANMFAAAAAA==&#10;">
                <v:fill on="t" focussize="0,0"/>
                <v:stroke color="#8EB4E3" joinstyle="miter"/>
                <v:imagedata o:title=""/>
                <o:lock v:ext="edit" aspectratio="t"/>
                <v:textbox inset="0mm,0mm,0mm,0mm" style="layout-flow:vertical-ideographic;">
                  <w:txbxContent>
                    <w:p>
                      <w:pPr>
                        <w:jc w:val="center"/>
                        <w:rPr>
                          <w:rFonts w:hint="eastAsia"/>
                          <w:sz w:val="21"/>
                          <w:szCs w:val="21"/>
                        </w:rPr>
                      </w:pPr>
                      <w:r>
                        <w:rPr>
                          <w:rFonts w:hint="eastAsia"/>
                          <w:sz w:val="21"/>
                          <w:szCs w:val="21"/>
                        </w:rPr>
                        <w:t>财 务 部</w:t>
                      </w:r>
                    </w:p>
                  </w:txbxContent>
                </v:textbox>
              </v:shape>
            </w:pict>
          </mc:Fallback>
        </mc:AlternateContent>
      </w:r>
      <w:r>
        <w:rPr>
          <w:rFonts w:hint="eastAsia" w:cs="宋体"/>
          <w:sz w:val="28"/>
          <w:szCs w:val="28"/>
        </w:rPr>
        <mc:AlternateContent>
          <mc:Choice Requires="wps">
            <w:drawing>
              <wp:anchor distT="0" distB="0" distL="114300" distR="114300" simplePos="0" relativeHeight="251661312" behindDoc="0" locked="0" layoutInCell="1" allowOverlap="1">
                <wp:simplePos x="0" y="0"/>
                <wp:positionH relativeFrom="column">
                  <wp:posOffset>1828800</wp:posOffset>
                </wp:positionH>
                <wp:positionV relativeFrom="paragraph">
                  <wp:posOffset>10160</wp:posOffset>
                </wp:positionV>
                <wp:extent cx="374650" cy="891540"/>
                <wp:effectExtent l="4445" t="5080" r="20955" b="17780"/>
                <wp:wrapNone/>
                <wp:docPr id="22" name="文本框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74650" cy="891540"/>
                        </a:xfrm>
                        <a:prstGeom prst="rect">
                          <a:avLst/>
                        </a:prstGeom>
                        <a:solidFill>
                          <a:srgbClr val="C0504D"/>
                        </a:solidFill>
                        <a:ln w="9525" cap="flat" cmpd="sng">
                          <a:solidFill>
                            <a:srgbClr val="8EB4E3"/>
                          </a:solidFill>
                          <a:prstDash val="solid"/>
                          <a:miter/>
                          <a:headEnd type="none" w="med" len="med"/>
                          <a:tailEnd type="none" w="med" len="med"/>
                        </a:ln>
                      </wps:spPr>
                      <wps:txbx>
                        <w:txbxContent>
                          <w:p>
                            <w:pPr>
                              <w:jc w:val="center"/>
                              <w:rPr>
                                <w:rFonts w:hint="eastAsia" w:eastAsia="宋体"/>
                                <w:sz w:val="21"/>
                                <w:szCs w:val="21"/>
                                <w:lang w:eastAsia="zh-CN"/>
                              </w:rPr>
                            </w:pPr>
                            <w:r>
                              <w:rPr>
                                <w:rFonts w:hint="eastAsia"/>
                                <w:sz w:val="21"/>
                                <w:szCs w:val="21"/>
                                <w:lang w:eastAsia="zh-CN"/>
                              </w:rPr>
                              <w:t>销</w:t>
                            </w:r>
                            <w:r>
                              <w:rPr>
                                <w:rFonts w:hint="eastAsia"/>
                                <w:sz w:val="21"/>
                                <w:szCs w:val="21"/>
                                <w:lang w:val="en-US" w:eastAsia="zh-CN"/>
                              </w:rPr>
                              <w:t xml:space="preserve"> </w:t>
                            </w:r>
                            <w:r>
                              <w:rPr>
                                <w:rFonts w:hint="eastAsia"/>
                                <w:sz w:val="21"/>
                                <w:szCs w:val="21"/>
                                <w:lang w:eastAsia="zh-CN"/>
                              </w:rPr>
                              <w:t>售</w:t>
                            </w:r>
                            <w:r>
                              <w:rPr>
                                <w:rFonts w:hint="eastAsia"/>
                                <w:sz w:val="21"/>
                                <w:szCs w:val="21"/>
                                <w:lang w:val="en-US" w:eastAsia="zh-CN"/>
                              </w:rPr>
                              <w:t xml:space="preserve"> </w:t>
                            </w:r>
                            <w:r>
                              <w:rPr>
                                <w:rFonts w:hint="eastAsia"/>
                                <w:sz w:val="21"/>
                                <w:szCs w:val="21"/>
                                <w:lang w:eastAsia="zh-CN"/>
                              </w:rPr>
                              <w:t>部</w:t>
                            </w:r>
                          </w:p>
                        </w:txbxContent>
                      </wps:txbx>
                      <wps:bodyPr vert="eaVert" lIns="0" tIns="0" rIns="0" bIns="0" upright="1"/>
                    </wps:wsp>
                  </a:graphicData>
                </a:graphic>
              </wp:anchor>
            </w:drawing>
          </mc:Choice>
          <mc:Fallback>
            <w:pict>
              <v:shape id="_x0000_s1026" o:spid="_x0000_s1026" o:spt="202" type="#_x0000_t202" style="position:absolute;left:0pt;margin-left:144pt;margin-top:0.8pt;height:70.2pt;width:29.5pt;z-index:251661312;mso-width-relative:page;mso-height-relative:page;" fillcolor="#C0504D" filled="t" stroked="t" coordsize="21600,21600" o:gfxdata="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0g8VZ9cAAAAJAQAADwAAAAAAAAABACAAAAAiAAAAZHJz&#10;L2Rvd25yZXYueG1sUEsBAhQAFAAAAAgAh07iQJ0cTUM+AgAAlQQAAA4AAAAAAAAAAQAgAAAAJgEA&#10;AGRycy9lMm9Eb2MueG1sUEsFBgAAAAAGAAYAWQEAANYFAAAAAA==&#10;">
                <v:fill on="t" focussize="0,0"/>
                <v:stroke color="#8EB4E3" joinstyle="miter"/>
                <v:imagedata o:title=""/>
                <o:lock v:ext="edit" aspectratio="t"/>
                <v:textbox inset="0mm,0mm,0mm,0mm" style="layout-flow:vertical-ideographic;">
                  <w:txbxContent>
                    <w:p>
                      <w:pPr>
                        <w:jc w:val="center"/>
                        <w:rPr>
                          <w:rFonts w:hint="eastAsia" w:eastAsia="宋体"/>
                          <w:sz w:val="21"/>
                          <w:szCs w:val="21"/>
                          <w:lang w:eastAsia="zh-CN"/>
                        </w:rPr>
                      </w:pPr>
                      <w:r>
                        <w:rPr>
                          <w:rFonts w:hint="eastAsia"/>
                          <w:sz w:val="21"/>
                          <w:szCs w:val="21"/>
                          <w:lang w:eastAsia="zh-CN"/>
                        </w:rPr>
                        <w:t>销</w:t>
                      </w:r>
                      <w:r>
                        <w:rPr>
                          <w:rFonts w:hint="eastAsia"/>
                          <w:sz w:val="21"/>
                          <w:szCs w:val="21"/>
                          <w:lang w:val="en-US" w:eastAsia="zh-CN"/>
                        </w:rPr>
                        <w:t xml:space="preserve"> </w:t>
                      </w:r>
                      <w:r>
                        <w:rPr>
                          <w:rFonts w:hint="eastAsia"/>
                          <w:sz w:val="21"/>
                          <w:szCs w:val="21"/>
                          <w:lang w:eastAsia="zh-CN"/>
                        </w:rPr>
                        <w:t>售</w:t>
                      </w:r>
                      <w:r>
                        <w:rPr>
                          <w:rFonts w:hint="eastAsia"/>
                          <w:sz w:val="21"/>
                          <w:szCs w:val="21"/>
                          <w:lang w:val="en-US" w:eastAsia="zh-CN"/>
                        </w:rPr>
                        <w:t xml:space="preserve"> </w:t>
                      </w:r>
                      <w:r>
                        <w:rPr>
                          <w:rFonts w:hint="eastAsia"/>
                          <w:sz w:val="21"/>
                          <w:szCs w:val="21"/>
                          <w:lang w:eastAsia="zh-CN"/>
                        </w:rPr>
                        <w:t>部</w:t>
                      </w:r>
                    </w:p>
                  </w:txbxContent>
                </v:textbox>
              </v:shape>
            </w:pict>
          </mc:Fallback>
        </mc:AlternateContent>
      </w:r>
      <w:r>
        <w:rPr>
          <w:rFonts w:hint="eastAsia" w:cs="宋体"/>
          <w:sz w:val="28"/>
          <w:szCs w:val="28"/>
        </w:rPr>
        <mc:AlternateContent>
          <mc:Choice Requires="wps">
            <w:drawing>
              <wp:anchor distT="0" distB="0" distL="114300" distR="114300" simplePos="0" relativeHeight="251662336" behindDoc="0" locked="0" layoutInCell="1" allowOverlap="1">
                <wp:simplePos x="0" y="0"/>
                <wp:positionH relativeFrom="column">
                  <wp:posOffset>5029200</wp:posOffset>
                </wp:positionH>
                <wp:positionV relativeFrom="paragraph">
                  <wp:posOffset>10160</wp:posOffset>
                </wp:positionV>
                <wp:extent cx="374650" cy="891540"/>
                <wp:effectExtent l="4445" t="5080" r="20955" b="17780"/>
                <wp:wrapNone/>
                <wp:docPr id="23" name="文本框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74650" cy="891540"/>
                        </a:xfrm>
                        <a:prstGeom prst="rect">
                          <a:avLst/>
                        </a:prstGeom>
                        <a:solidFill>
                          <a:srgbClr val="C0504D"/>
                        </a:solidFill>
                        <a:ln w="9525" cap="flat" cmpd="sng">
                          <a:solidFill>
                            <a:srgbClr val="8EB4E3"/>
                          </a:solidFill>
                          <a:prstDash val="solid"/>
                          <a:miter/>
                          <a:headEnd type="none" w="med" len="med"/>
                          <a:tailEnd type="none" w="med" len="med"/>
                        </a:ln>
                      </wps:spPr>
                      <wps:txbx>
                        <w:txbxContent>
                          <w:p>
                            <w:pPr>
                              <w:jc w:val="center"/>
                              <w:rPr>
                                <w:rFonts w:hint="eastAsia"/>
                                <w:sz w:val="21"/>
                                <w:szCs w:val="21"/>
                              </w:rPr>
                            </w:pPr>
                            <w:r>
                              <w:rPr>
                                <w:rFonts w:hint="eastAsia"/>
                                <w:sz w:val="21"/>
                                <w:szCs w:val="21"/>
                              </w:rPr>
                              <w:t>采 购 部</w:t>
                            </w:r>
                          </w:p>
                        </w:txbxContent>
                      </wps:txbx>
                      <wps:bodyPr vert="eaVert" lIns="0" tIns="0" rIns="0" bIns="0" upright="1"/>
                    </wps:wsp>
                  </a:graphicData>
                </a:graphic>
              </wp:anchor>
            </w:drawing>
          </mc:Choice>
          <mc:Fallback>
            <w:pict>
              <v:shape id="_x0000_s1026" o:spid="_x0000_s1026" o:spt="202" type="#_x0000_t202" style="position:absolute;left:0pt;margin-left:396pt;margin-top:0.8pt;height:70.2pt;width:29.5pt;z-index:251662336;mso-width-relative:page;mso-height-relative:page;" fillcolor="#C0504D" filled="t" stroked="t" coordsize="21600,21600" o:gfxdata="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l/51G1wAAAAkBAAAPAAAAAAAAAAEAIAAAACIAAABk&#10;cnMvZG93bnJldi54bWxQSwECFAAUAAAACACHTuJAAl2FVUACAACVBAAADgAAAAAAAAABACAAAAAm&#10;AQAAZHJzL2Uyb0RvYy54bWxQSwUGAAAAAAYABgBZAQAA2AUAAAAA&#10;">
                <v:fill on="t" focussize="0,0"/>
                <v:stroke color="#8EB4E3" joinstyle="miter"/>
                <v:imagedata o:title=""/>
                <o:lock v:ext="edit" aspectratio="t"/>
                <v:textbox inset="0mm,0mm,0mm,0mm" style="layout-flow:vertical-ideographic;">
                  <w:txbxContent>
                    <w:p>
                      <w:pPr>
                        <w:jc w:val="center"/>
                        <w:rPr>
                          <w:rFonts w:hint="eastAsia"/>
                          <w:sz w:val="21"/>
                          <w:szCs w:val="21"/>
                        </w:rPr>
                      </w:pPr>
                      <w:r>
                        <w:rPr>
                          <w:rFonts w:hint="eastAsia"/>
                          <w:sz w:val="21"/>
                          <w:szCs w:val="21"/>
                        </w:rPr>
                        <w:t>采 购 部</w:t>
                      </w:r>
                    </w:p>
                  </w:txbxContent>
                </v:textbox>
              </v:shape>
            </w:pict>
          </mc:Fallback>
        </mc:AlternateContent>
      </w:r>
      <w:r>
        <w:rPr>
          <w:rFonts w:hint="eastAsia" w:cs="宋体"/>
          <w:sz w:val="28"/>
          <w:szCs w:val="28"/>
        </w:rPr>
        <mc:AlternateContent>
          <mc:Choice Requires="wps">
            <w:drawing>
              <wp:anchor distT="0" distB="0" distL="114300" distR="114300" simplePos="0" relativeHeight="251667456" behindDoc="0" locked="0" layoutInCell="1" allowOverlap="1">
                <wp:simplePos x="0" y="0"/>
                <wp:positionH relativeFrom="column">
                  <wp:posOffset>2628900</wp:posOffset>
                </wp:positionH>
                <wp:positionV relativeFrom="paragraph">
                  <wp:posOffset>10160</wp:posOffset>
                </wp:positionV>
                <wp:extent cx="374650" cy="891540"/>
                <wp:effectExtent l="4445" t="5080" r="20955" b="17780"/>
                <wp:wrapNone/>
                <wp:docPr id="17" name="文本框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74650" cy="891540"/>
                        </a:xfrm>
                        <a:prstGeom prst="rect">
                          <a:avLst/>
                        </a:prstGeom>
                        <a:solidFill>
                          <a:srgbClr val="C0504D"/>
                        </a:solidFill>
                        <a:ln w="9525" cap="flat" cmpd="sng">
                          <a:solidFill>
                            <a:srgbClr val="8EB4E3"/>
                          </a:solidFill>
                          <a:prstDash val="solid"/>
                          <a:miter/>
                          <a:headEnd type="none" w="med" len="med"/>
                          <a:tailEnd type="none" w="med" len="med"/>
                        </a:ln>
                      </wps:spPr>
                      <wps:txbx>
                        <w:txbxContent>
                          <w:p>
                            <w:pPr>
                              <w:jc w:val="center"/>
                              <w:rPr>
                                <w:rFonts w:hint="eastAsia"/>
                                <w:sz w:val="21"/>
                                <w:szCs w:val="21"/>
                              </w:rPr>
                            </w:pPr>
                            <w:r>
                              <w:rPr>
                                <w:rFonts w:hint="eastAsia"/>
                                <w:sz w:val="21"/>
                                <w:szCs w:val="21"/>
                              </w:rPr>
                              <w:t>生 产 部</w:t>
                            </w:r>
                          </w:p>
                        </w:txbxContent>
                      </wps:txbx>
                      <wps:bodyPr vert="eaVert" lIns="0" tIns="0" rIns="0" bIns="0" upright="1"/>
                    </wps:wsp>
                  </a:graphicData>
                </a:graphic>
              </wp:anchor>
            </w:drawing>
          </mc:Choice>
          <mc:Fallback>
            <w:pict>
              <v:shape id="_x0000_s1026" o:spid="_x0000_s1026" o:spt="202" type="#_x0000_t202" style="position:absolute;left:0pt;margin-left:207pt;margin-top:0.8pt;height:70.2pt;width:29.5pt;z-index:251667456;mso-width-relative:page;mso-height-relative:page;" fillcolor="#C0504D" filled="t" stroked="t" coordsize="21600,21600" o:gfxdata="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5eQDjWAAAACQEAAA8AAAAAAAAAAQAgAAAAIgAAAGRycy9k&#10;b3ducmV2LnhtbFBLAQIUABQAAAAIAIdO4kDCkE6vPQIAAJUEAAAOAAAAAAAAAAEAIAAAACUBAABk&#10;cnMvZTJvRG9jLnhtbFBLBQYAAAAABgAGAFkBAADUBQAAAAA=&#10;">
                <v:fill on="t" focussize="0,0"/>
                <v:stroke color="#8EB4E3" joinstyle="miter"/>
                <v:imagedata o:title=""/>
                <o:lock v:ext="edit" aspectratio="t"/>
                <v:textbox inset="0mm,0mm,0mm,0mm" style="layout-flow:vertical-ideographic;">
                  <w:txbxContent>
                    <w:p>
                      <w:pPr>
                        <w:jc w:val="center"/>
                        <w:rPr>
                          <w:rFonts w:hint="eastAsia"/>
                          <w:sz w:val="21"/>
                          <w:szCs w:val="21"/>
                        </w:rPr>
                      </w:pPr>
                      <w:r>
                        <w:rPr>
                          <w:rFonts w:hint="eastAsia"/>
                          <w:sz w:val="21"/>
                          <w:szCs w:val="21"/>
                        </w:rPr>
                        <w:t>生 产 部</w:t>
                      </w:r>
                    </w:p>
                  </w:txbxContent>
                </v:textbox>
              </v:shape>
            </w:pict>
          </mc:Fallback>
        </mc:AlternateContent>
      </w:r>
      <w:r>
        <w:rPr>
          <w:rFonts w:hint="eastAsia" w:cs="宋体"/>
          <w:sz w:val="28"/>
          <w:szCs w:val="28"/>
        </w:rPr>
        <mc:AlternateContent>
          <mc:Choice Requires="wps">
            <w:drawing>
              <wp:anchor distT="0" distB="0" distL="114300" distR="114300" simplePos="0" relativeHeight="251671552" behindDoc="0" locked="0" layoutInCell="1" allowOverlap="1">
                <wp:simplePos x="0" y="0"/>
                <wp:positionH relativeFrom="column">
                  <wp:posOffset>4229100</wp:posOffset>
                </wp:positionH>
                <wp:positionV relativeFrom="paragraph">
                  <wp:posOffset>10160</wp:posOffset>
                </wp:positionV>
                <wp:extent cx="374650" cy="891540"/>
                <wp:effectExtent l="4445" t="5080" r="20955" b="17780"/>
                <wp:wrapNone/>
                <wp:docPr id="4" name="文本框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74650" cy="891540"/>
                        </a:xfrm>
                        <a:prstGeom prst="rect">
                          <a:avLst/>
                        </a:prstGeom>
                        <a:solidFill>
                          <a:srgbClr val="C0504D"/>
                        </a:solidFill>
                        <a:ln w="9525" cap="flat" cmpd="sng">
                          <a:solidFill>
                            <a:srgbClr val="8EB4E3"/>
                          </a:solidFill>
                          <a:prstDash val="solid"/>
                          <a:miter/>
                          <a:headEnd type="none" w="med" len="med"/>
                          <a:tailEnd type="none" w="med" len="med"/>
                        </a:ln>
                      </wps:spPr>
                      <wps:txbx>
                        <w:txbxContent>
                          <w:p>
                            <w:pPr>
                              <w:jc w:val="center"/>
                              <w:rPr>
                                <w:rFonts w:hint="eastAsia" w:eastAsia="宋体"/>
                                <w:sz w:val="21"/>
                                <w:szCs w:val="21"/>
                                <w:lang w:eastAsia="zh-CN"/>
                              </w:rPr>
                            </w:pPr>
                            <w:r>
                              <w:rPr>
                                <w:rFonts w:hint="eastAsia"/>
                                <w:sz w:val="21"/>
                                <w:szCs w:val="21"/>
                                <w:lang w:eastAsia="zh-CN"/>
                              </w:rPr>
                              <w:t>质量部</w:t>
                            </w:r>
                          </w:p>
                        </w:txbxContent>
                      </wps:txbx>
                      <wps:bodyPr vert="eaVert" lIns="0" tIns="0" rIns="0" bIns="0" upright="1"/>
                    </wps:wsp>
                  </a:graphicData>
                </a:graphic>
              </wp:anchor>
            </w:drawing>
          </mc:Choice>
          <mc:Fallback>
            <w:pict>
              <v:shape id="_x0000_s1026" o:spid="_x0000_s1026" o:spt="202" type="#_x0000_t202" style="position:absolute;left:0pt;margin-left:333pt;margin-top:0.8pt;height:70.2pt;width:29.5pt;z-index:251671552;mso-width-relative:page;mso-height-relative:page;" fillcolor="#C0504D" filled="t" stroked="t" coordsize="21600,21600" o:gfxdata="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h1xIndYAAAAJAQAADwAAAAAAAAABACAAAAAiAAAAZHJzL2Rv&#10;d25yZXYueG1sUEsBAhQAFAAAAAgAh07iQINcVug8AgAAkwQAAA4AAAAAAAAAAQAgAAAAJQEAAGRy&#10;cy9lMm9Eb2MueG1sUEsFBgAAAAAGAAYAWQEAANMFAAAAAA==&#10;">
                <v:fill on="t" focussize="0,0"/>
                <v:stroke color="#8EB4E3" joinstyle="miter"/>
                <v:imagedata o:title=""/>
                <o:lock v:ext="edit" aspectratio="t"/>
                <v:textbox inset="0mm,0mm,0mm,0mm" style="layout-flow:vertical-ideographic;">
                  <w:txbxContent>
                    <w:p>
                      <w:pPr>
                        <w:jc w:val="center"/>
                        <w:rPr>
                          <w:rFonts w:hint="eastAsia" w:eastAsia="宋体"/>
                          <w:sz w:val="21"/>
                          <w:szCs w:val="21"/>
                          <w:lang w:eastAsia="zh-CN"/>
                        </w:rPr>
                      </w:pPr>
                      <w:r>
                        <w:rPr>
                          <w:rFonts w:hint="eastAsia"/>
                          <w:sz w:val="21"/>
                          <w:szCs w:val="21"/>
                          <w:lang w:eastAsia="zh-CN"/>
                        </w:rPr>
                        <w:t>质量部</w:t>
                      </w:r>
                    </w:p>
                  </w:txbxContent>
                </v:textbox>
              </v:shape>
            </w:pict>
          </mc:Fallback>
        </mc:AlternateContent>
      </w:r>
    </w:p>
    <w:p>
      <w:pPr>
        <w:spacing w:before="100" w:after="100"/>
        <w:ind w:firstLine="560" w:firstLineChars="200"/>
        <w:rPr>
          <w:rFonts w:hint="eastAsia" w:cs="宋体"/>
          <w:sz w:val="28"/>
          <w:szCs w:val="28"/>
        </w:rPr>
      </w:pPr>
      <w:r>
        <w:rPr>
          <w:rFonts w:hint="eastAsia" w:cs="宋体"/>
          <w:sz w:val="28"/>
          <w:szCs w:val="28"/>
        </w:rPr>
        <mc:AlternateContent>
          <mc:Choice Requires="wps">
            <w:drawing>
              <wp:anchor distT="0" distB="0" distL="114300" distR="114300" simplePos="0" relativeHeight="251697152" behindDoc="0" locked="0" layoutInCell="1" allowOverlap="1">
                <wp:simplePos x="0" y="0"/>
                <wp:positionH relativeFrom="column">
                  <wp:posOffset>4457700</wp:posOffset>
                </wp:positionH>
                <wp:positionV relativeFrom="paragraph">
                  <wp:posOffset>441960</wp:posOffset>
                </wp:positionV>
                <wp:extent cx="0" cy="693420"/>
                <wp:effectExtent l="4445" t="0" r="14605" b="11430"/>
                <wp:wrapNone/>
                <wp:docPr id="6" name="直接连接符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0" cy="6934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51pt;margin-top:34.8pt;height:54.6pt;width:0pt;z-index:251697152;mso-width-relative:page;mso-height-relative:page;" filled="f" stroked="t" coordsize="21600,21600" o:gfxdata="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&#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zC/5o1wAAAAoBAAAPAAAAAAAAAAEAIAAAACIAAABk&#10;cnMvZG93bnJldi54bWxQSwECFAAUAAAACACHTuJAoSWa2wcCAAAPBAAADgAAAAAAAAABACAAAAAm&#10;AQAAZHJzL2Uyb0RvYy54bWxQSwUGAAAAAAYABgBZAQAAnwUAAAAA&#10;">
                <v:fill on="f" focussize="0,0"/>
                <v:stroke color="#000000" joinstyle="round"/>
                <v:imagedata o:title=""/>
                <o:lock v:ext="edit" aspectratio="t"/>
              </v:line>
            </w:pict>
          </mc:Fallback>
        </mc:AlternateContent>
      </w:r>
      <w:r>
        <w:rPr>
          <w:rFonts w:hint="eastAsia" w:cs="宋体"/>
          <w:sz w:val="28"/>
          <w:szCs w:val="28"/>
        </w:rPr>
        <mc:AlternateContent>
          <mc:Choice Requires="wps">
            <w:drawing>
              <wp:anchor distT="0" distB="0" distL="114300" distR="114300" simplePos="0" relativeHeight="251687936" behindDoc="0" locked="0" layoutInCell="1" allowOverlap="1">
                <wp:simplePos x="0" y="0"/>
                <wp:positionH relativeFrom="column">
                  <wp:posOffset>2857500</wp:posOffset>
                </wp:positionH>
                <wp:positionV relativeFrom="paragraph">
                  <wp:posOffset>441960</wp:posOffset>
                </wp:positionV>
                <wp:extent cx="0" cy="693420"/>
                <wp:effectExtent l="4445" t="0" r="14605" b="11430"/>
                <wp:wrapNone/>
                <wp:docPr id="5" name="直接连接符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0" cy="6934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25pt;margin-top:34.8pt;height:54.6pt;width:0pt;z-index:251687936;mso-width-relative:page;mso-height-relative:page;" filled="f" stroked="t" coordsize="21600,21600" o:gfxdata="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&#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LNl97XAAAACgEAAA8AAAAAAAAAAQAgAAAAIgAAAGRy&#10;cy9kb3ducmV2LnhtbFBLAQIUABQAAAAIAIdO4kCOcG8YBgIAAA8EAAAOAAAAAAAAAAEAIAAAACYB&#10;AABkcnMvZTJvRG9jLnhtbFBLBQYAAAAABgAGAFkBAACeBQAAAAA=&#10;">
                <v:fill on="f" focussize="0,0"/>
                <v:stroke color="#000000" joinstyle="round"/>
                <v:imagedata o:title=""/>
                <o:lock v:ext="edit" aspectratio="t"/>
              </v:line>
            </w:pict>
          </mc:Fallback>
        </mc:AlternateContent>
      </w:r>
    </w:p>
    <w:p>
      <w:pPr>
        <w:spacing w:before="100" w:after="100"/>
        <w:ind w:firstLine="560" w:firstLineChars="200"/>
        <w:rPr>
          <w:rFonts w:hint="eastAsia" w:cs="宋体"/>
          <w:sz w:val="28"/>
          <w:szCs w:val="28"/>
        </w:rPr>
      </w:pPr>
    </w:p>
    <w:p>
      <w:pPr>
        <w:spacing w:before="100" w:after="100"/>
        <w:ind w:firstLine="560" w:firstLineChars="200"/>
        <w:rPr>
          <w:rFonts w:hint="eastAsia" w:cs="宋体"/>
          <w:sz w:val="28"/>
          <w:szCs w:val="28"/>
        </w:rPr>
      </w:pPr>
      <w:r>
        <w:rPr>
          <w:rFonts w:hint="eastAsia" w:cs="宋体"/>
          <w:sz w:val="28"/>
          <w:szCs w:val="28"/>
        </w:rPr>
        <mc:AlternateContent>
          <mc:Choice Requires="wps">
            <w:drawing>
              <wp:anchor distT="0" distB="0" distL="114300" distR="114300" simplePos="0" relativeHeight="251679744" behindDoc="0" locked="0" layoutInCell="1" allowOverlap="1">
                <wp:simplePos x="0" y="0"/>
                <wp:positionH relativeFrom="column">
                  <wp:posOffset>1845310</wp:posOffset>
                </wp:positionH>
                <wp:positionV relativeFrom="paragraph">
                  <wp:posOffset>414020</wp:posOffset>
                </wp:positionV>
                <wp:extent cx="288925" cy="720090"/>
                <wp:effectExtent l="4445" t="4445" r="11430" b="18415"/>
                <wp:wrapNone/>
                <wp:docPr id="7" name="文本框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88925" cy="720090"/>
                        </a:xfrm>
                        <a:prstGeom prst="rect">
                          <a:avLst/>
                        </a:prstGeom>
                        <a:solidFill>
                          <a:srgbClr val="C0504D"/>
                        </a:solidFill>
                        <a:ln w="9525" cap="flat" cmpd="sng">
                          <a:solidFill>
                            <a:srgbClr val="8EB4E3"/>
                          </a:solidFill>
                          <a:prstDash val="solid"/>
                          <a:miter/>
                          <a:headEnd type="none" w="med" len="med"/>
                          <a:tailEnd type="none" w="med" len="med"/>
                        </a:ln>
                      </wps:spPr>
                      <wps:txbx>
                        <w:txbxContent>
                          <w:p>
                            <w:pPr>
                              <w:jc w:val="center"/>
                              <w:rPr>
                                <w:rFonts w:hint="eastAsia" w:eastAsia="宋体"/>
                                <w:sz w:val="21"/>
                                <w:szCs w:val="21"/>
                                <w:lang w:eastAsia="zh-CN"/>
                              </w:rPr>
                            </w:pPr>
                            <w:r>
                              <w:rPr>
                                <w:rFonts w:hint="eastAsia"/>
                                <w:sz w:val="21"/>
                                <w:szCs w:val="21"/>
                                <w:lang w:eastAsia="zh-CN"/>
                              </w:rPr>
                              <w:t>精加工车间</w:t>
                            </w:r>
                          </w:p>
                        </w:txbxContent>
                      </wps:txbx>
                      <wps:bodyPr vert="eaVert" lIns="0" tIns="0" rIns="0" bIns="0" upright="1"/>
                    </wps:wsp>
                  </a:graphicData>
                </a:graphic>
              </wp:anchor>
            </w:drawing>
          </mc:Choice>
          <mc:Fallback>
            <w:pict>
              <v:shape id="_x0000_s1026" o:spid="_x0000_s1026" o:spt="202" type="#_x0000_t202" style="position:absolute;left:0pt;margin-left:145.3pt;margin-top:32.6pt;height:56.7pt;width:22.75pt;z-index:251679744;mso-width-relative:page;mso-height-relative:page;" fillcolor="#C0504D" filled="t" stroked="t" coordsize="21600,21600" o:gfxdata="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INTwT2QAAAAoBAAAPAAAAAAAAAAEAIAAAACIAAABkcnMv&#10;ZG93bnJldi54bWxQSwECFAAUAAAACACHTuJAWF1JKDsCAACTBAAADgAAAAAAAAABACAAAAAoAQAA&#10;ZHJzL2Uyb0RvYy54bWxQSwUGAAAAAAYABgBZAQAA1QUAAAAA&#10;">
                <v:fill on="t" focussize="0,0"/>
                <v:stroke color="#8EB4E3" joinstyle="miter"/>
                <v:imagedata o:title=""/>
                <o:lock v:ext="edit" aspectratio="t"/>
                <v:textbox inset="0mm,0mm,0mm,0mm" style="layout-flow:vertical-ideographic;">
                  <w:txbxContent>
                    <w:p>
                      <w:pPr>
                        <w:jc w:val="center"/>
                        <w:rPr>
                          <w:rFonts w:hint="eastAsia" w:eastAsia="宋体"/>
                          <w:sz w:val="21"/>
                          <w:szCs w:val="21"/>
                          <w:lang w:eastAsia="zh-CN"/>
                        </w:rPr>
                      </w:pPr>
                      <w:r>
                        <w:rPr>
                          <w:rFonts w:hint="eastAsia"/>
                          <w:sz w:val="21"/>
                          <w:szCs w:val="21"/>
                          <w:lang w:eastAsia="zh-CN"/>
                        </w:rPr>
                        <w:t>精加工车间</w:t>
                      </w:r>
                    </w:p>
                  </w:txbxContent>
                </v:textbox>
              </v:shape>
            </w:pict>
          </mc:Fallback>
        </mc:AlternateContent>
      </w:r>
      <w:r>
        <w:rPr>
          <w:rFonts w:hint="eastAsia" w:cs="宋体"/>
          <w:sz w:val="28"/>
          <w:szCs w:val="28"/>
        </w:rPr>
        <mc:AlternateContent>
          <mc:Choice Requires="wps">
            <w:drawing>
              <wp:anchor distT="0" distB="0" distL="114300" distR="114300" simplePos="0" relativeHeight="251698176" behindDoc="0" locked="0" layoutInCell="1" allowOverlap="1">
                <wp:simplePos x="0" y="0"/>
                <wp:positionH relativeFrom="column">
                  <wp:posOffset>1960880</wp:posOffset>
                </wp:positionH>
                <wp:positionV relativeFrom="paragraph">
                  <wp:posOffset>215900</wp:posOffset>
                </wp:positionV>
                <wp:extent cx="0" cy="198120"/>
                <wp:effectExtent l="4445" t="0" r="14605" b="11430"/>
                <wp:wrapNone/>
                <wp:docPr id="3" name="直接连接符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0" cy="1981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54.4pt;margin-top:17pt;height:15.6pt;width:0pt;z-index:251698176;mso-width-relative:page;mso-height-relative:page;" filled="f" stroked="t" coordsize="21600,21600" o:gfxdata="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&#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CBRmbWAAAACQEAAA8AAAAAAAAAAQAgAAAAIgAAAGRy&#10;cy9kb3ducmV2LnhtbFBLAQIUABQAAAAIAIdO4kD6//2/BwIAAA8EAAAOAAAAAAAAAAEAIAAAACUB&#10;AABkcnMvZTJvRG9jLnhtbFBLBQYAAAAABgAGAFkBAACeBQAAAAA=&#10;">
                <v:fill on="f" focussize="0,0"/>
                <v:stroke color="#000000" joinstyle="round"/>
                <v:imagedata o:title=""/>
                <o:lock v:ext="edit" aspectratio="t"/>
              </v:line>
            </w:pict>
          </mc:Fallback>
        </mc:AlternateContent>
      </w:r>
      <w:r>
        <w:rPr>
          <w:rFonts w:hint="eastAsia" w:cs="宋体"/>
          <w:sz w:val="28"/>
          <w:szCs w:val="28"/>
        </w:rPr>
        <mc:AlternateContent>
          <mc:Choice Requires="wps">
            <w:drawing>
              <wp:anchor distT="0" distB="0" distL="114300" distR="114300" simplePos="0" relativeHeight="251675648" behindDoc="0" locked="0" layoutInCell="1" allowOverlap="1">
                <wp:simplePos x="0" y="0"/>
                <wp:positionH relativeFrom="column">
                  <wp:posOffset>1972945</wp:posOffset>
                </wp:positionH>
                <wp:positionV relativeFrom="paragraph">
                  <wp:posOffset>217170</wp:posOffset>
                </wp:positionV>
                <wp:extent cx="1343025" cy="635"/>
                <wp:effectExtent l="0" t="0" r="0" b="0"/>
                <wp:wrapNone/>
                <wp:docPr id="11" name="直接连接符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4302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55.35pt;margin-top:17.1pt;height:0.05pt;width:105.75pt;z-index:251675648;mso-width-relative:page;mso-height-relative:page;" filled="f" stroked="t" coordsize="21600,21600" o:gfxdata="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ZvqTJ1gAAAAkBAAAPAAAAAAAAAAEAIAAAACIAAABk&#10;cnMvZG93bnJldi54bWxQSwECFAAUAAAACACHTuJAyXU7OggCAAAUBAAADgAAAAAAAAABACAAAAAl&#10;AQAAZHJzL2Uyb0RvYy54bWxQSwUGAAAAAAYABgBZAQAAnwUAAAAA&#10;">
                <v:fill on="f" focussize="0,0"/>
                <v:stroke color="#000000" joinstyle="round"/>
                <v:imagedata o:title=""/>
                <o:lock v:ext="edit" aspectratio="t"/>
              </v:line>
            </w:pict>
          </mc:Fallback>
        </mc:AlternateContent>
      </w:r>
      <w:r>
        <w:rPr>
          <w:rFonts w:hint="eastAsia" w:cs="宋体"/>
          <w:sz w:val="28"/>
          <w:szCs w:val="28"/>
        </w:rPr>
        <mc:AlternateContent>
          <mc:Choice Requires="wps">
            <w:drawing>
              <wp:anchor distT="0" distB="0" distL="114300" distR="114300" simplePos="0" relativeHeight="251680768" behindDoc="0" locked="0" layoutInCell="1" allowOverlap="1">
                <wp:simplePos x="0" y="0"/>
                <wp:positionH relativeFrom="column">
                  <wp:posOffset>2418080</wp:posOffset>
                </wp:positionH>
                <wp:positionV relativeFrom="paragraph">
                  <wp:posOffset>215900</wp:posOffset>
                </wp:positionV>
                <wp:extent cx="0" cy="198120"/>
                <wp:effectExtent l="4445" t="0" r="14605" b="11430"/>
                <wp:wrapNone/>
                <wp:docPr id="8" name="直接连接符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0" cy="1981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90.4pt;margin-top:17pt;height:15.6pt;width:0pt;z-index:251680768;mso-width-relative:page;mso-height-relative:page;" filled="f" stroked="t" coordsize="21600,21600" o:gfxdata="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y19kdYAAAAJAQAADwAAAAAAAAABACAAAAAiAAAAZHJz&#10;L2Rvd25yZXYueG1sUEsBAhQAFAAAAAgAh07iQAHF0q0GAgAADwQAAA4AAAAAAAAAAQAgAAAAJQEA&#10;AGRycy9lMm9Eb2MueG1sUEsFBgAAAAAGAAYAWQEAAJ0FAAAAAA==&#10;">
                <v:fill on="f" focussize="0,0"/>
                <v:stroke color="#000000" joinstyle="round"/>
                <v:imagedata o:title=""/>
                <o:lock v:ext="edit" aspectratio="t"/>
              </v:line>
            </w:pict>
          </mc:Fallback>
        </mc:AlternateContent>
      </w:r>
      <w:r>
        <w:rPr>
          <w:rFonts w:hint="eastAsia" w:cs="宋体"/>
          <w:sz w:val="28"/>
          <w:szCs w:val="28"/>
        </w:rPr>
        <mc:AlternateContent>
          <mc:Choice Requires="wps">
            <w:drawing>
              <wp:anchor distT="0" distB="0" distL="114300" distR="114300" simplePos="0" relativeHeight="251681792" behindDoc="0" locked="0" layoutInCell="1" allowOverlap="1">
                <wp:simplePos x="0" y="0"/>
                <wp:positionH relativeFrom="column">
                  <wp:posOffset>2246630</wp:posOffset>
                </wp:positionH>
                <wp:positionV relativeFrom="paragraph">
                  <wp:posOffset>414020</wp:posOffset>
                </wp:positionV>
                <wp:extent cx="327025" cy="720090"/>
                <wp:effectExtent l="4445" t="4445" r="11430" b="18415"/>
                <wp:wrapNone/>
                <wp:docPr id="2" name="文本框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27025" cy="720090"/>
                        </a:xfrm>
                        <a:prstGeom prst="rect">
                          <a:avLst/>
                        </a:prstGeom>
                        <a:solidFill>
                          <a:srgbClr val="C0504D"/>
                        </a:solidFill>
                        <a:ln w="9525" cap="flat" cmpd="sng">
                          <a:solidFill>
                            <a:srgbClr val="8EB4E3"/>
                          </a:solidFill>
                          <a:prstDash val="solid"/>
                          <a:miter/>
                          <a:headEnd type="none" w="med" len="med"/>
                          <a:tailEnd type="none" w="med" len="med"/>
                        </a:ln>
                      </wps:spPr>
                      <wps:txbx>
                        <w:txbxContent>
                          <w:p>
                            <w:pPr>
                              <w:jc w:val="center"/>
                              <w:rPr>
                                <w:rFonts w:hint="eastAsia" w:eastAsia="宋体"/>
                                <w:sz w:val="21"/>
                                <w:szCs w:val="21"/>
                                <w:lang w:eastAsia="zh-CN"/>
                              </w:rPr>
                            </w:pPr>
                            <w:r>
                              <w:rPr>
                                <w:rFonts w:hint="eastAsia"/>
                                <w:sz w:val="21"/>
                                <w:szCs w:val="21"/>
                                <w:lang w:eastAsia="zh-CN"/>
                              </w:rPr>
                              <w:t>电子车间</w:t>
                            </w:r>
                          </w:p>
                        </w:txbxContent>
                      </wps:txbx>
                      <wps:bodyPr vert="eaVert" lIns="0" tIns="0" rIns="0" bIns="0" upright="1"/>
                    </wps:wsp>
                  </a:graphicData>
                </a:graphic>
              </wp:anchor>
            </w:drawing>
          </mc:Choice>
          <mc:Fallback>
            <w:pict>
              <v:shape id="_x0000_s1026" o:spid="_x0000_s1026" o:spt="202" type="#_x0000_t202" style="position:absolute;left:0pt;margin-left:176.9pt;margin-top:32.6pt;height:56.7pt;width:25.75pt;z-index:251681792;mso-width-relative:page;mso-height-relative:page;" fillcolor="#C0504D" filled="t" stroked="t" coordsize="21600,21600" o:gfxdata="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qi22E2QAAAAoBAAAPAAAAAAAAAAEAIAAAACIAAABkcnMv&#10;ZG93bnJldi54bWxQSwECFAAUAAAACACHTuJA571t5jsCAACTBAAADgAAAAAAAAABACAAAAAoAQAA&#10;ZHJzL2Uyb0RvYy54bWxQSwUGAAAAAAYABgBZAQAA1QUAAAAA&#10;">
                <v:fill on="t" focussize="0,0"/>
                <v:stroke color="#8EB4E3" joinstyle="miter"/>
                <v:imagedata o:title=""/>
                <o:lock v:ext="edit" aspectratio="t"/>
                <v:textbox inset="0mm,0mm,0mm,0mm" style="layout-flow:vertical-ideographic;">
                  <w:txbxContent>
                    <w:p>
                      <w:pPr>
                        <w:jc w:val="center"/>
                        <w:rPr>
                          <w:rFonts w:hint="eastAsia" w:eastAsia="宋体"/>
                          <w:sz w:val="21"/>
                          <w:szCs w:val="21"/>
                          <w:lang w:eastAsia="zh-CN"/>
                        </w:rPr>
                      </w:pPr>
                      <w:r>
                        <w:rPr>
                          <w:rFonts w:hint="eastAsia"/>
                          <w:sz w:val="21"/>
                          <w:szCs w:val="21"/>
                          <w:lang w:eastAsia="zh-CN"/>
                        </w:rPr>
                        <w:t>电子车间</w:t>
                      </w:r>
                    </w:p>
                  </w:txbxContent>
                </v:textbox>
              </v:shape>
            </w:pict>
          </mc:Fallback>
        </mc:AlternateContent>
      </w:r>
      <w:r>
        <w:rPr>
          <w:rFonts w:hint="eastAsia" w:cs="宋体"/>
          <w:sz w:val="28"/>
          <w:szCs w:val="28"/>
        </w:rPr>
        <mc:AlternateContent>
          <mc:Choice Requires="wps">
            <w:drawing>
              <wp:anchor distT="0" distB="0" distL="114300" distR="114300" simplePos="0" relativeHeight="251691008" behindDoc="0" locked="0" layoutInCell="1" allowOverlap="1">
                <wp:simplePos x="0" y="0"/>
                <wp:positionH relativeFrom="column">
                  <wp:posOffset>4000500</wp:posOffset>
                </wp:positionH>
                <wp:positionV relativeFrom="paragraph">
                  <wp:posOffset>215900</wp:posOffset>
                </wp:positionV>
                <wp:extent cx="1371600" cy="0"/>
                <wp:effectExtent l="0" t="0" r="0" b="0"/>
                <wp:wrapNone/>
                <wp:docPr id="9" name="直接连接符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716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5pt;margin-top:17pt;height:0pt;width:108pt;z-index:251691008;mso-width-relative:page;mso-height-relative:page;" filled="f" stroked="t" coordsize="21600,21600" o:gfxdata="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Ur+GtUAAAAJAQAADwAAAAAAAAABACAAAAAiAAAAZHJz&#10;L2Rvd25yZXYueG1sUEsBAhQAFAAAAAgAh07iQA0YPPkHAgAAEAQAAA4AAAAAAAAAAQAgAAAAJAEA&#10;AGRycy9lMm9Eb2MueG1sUEsFBgAAAAAGAAYAWQEAAJ0FAAAAAA==&#10;">
                <v:fill on="f" focussize="0,0"/>
                <v:stroke color="#000000" joinstyle="round"/>
                <v:imagedata o:title=""/>
                <o:lock v:ext="edit" aspectratio="t"/>
              </v:line>
            </w:pict>
          </mc:Fallback>
        </mc:AlternateContent>
      </w:r>
      <w:r>
        <w:rPr>
          <w:rFonts w:hint="eastAsia" w:cs="宋体"/>
          <w:sz w:val="28"/>
          <w:szCs w:val="28"/>
        </w:rPr>
        <mc:AlternateContent>
          <mc:Choice Requires="wps">
            <w:drawing>
              <wp:anchor distT="0" distB="0" distL="114300" distR="114300" simplePos="0" relativeHeight="251695104" behindDoc="0" locked="0" layoutInCell="1" allowOverlap="1">
                <wp:simplePos x="0" y="0"/>
                <wp:positionH relativeFrom="column">
                  <wp:posOffset>4000500</wp:posOffset>
                </wp:positionH>
                <wp:positionV relativeFrom="paragraph">
                  <wp:posOffset>215900</wp:posOffset>
                </wp:positionV>
                <wp:extent cx="0" cy="198120"/>
                <wp:effectExtent l="4445" t="0" r="14605" b="11430"/>
                <wp:wrapNone/>
                <wp:docPr id="1" name="直接连接符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0" cy="1981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5pt;margin-top:17pt;height:15.6pt;width:0pt;z-index:251695104;mso-width-relative:page;mso-height-relative:page;" filled="f" stroked="t" coordsize="21600,21600" o:gfxdata="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Wj4MDVAAAACQEAAA8AAAAAAAAAAQAgAAAAIgAAAGRycy9k&#10;b3ducmV2LnhtbFBLAQIUABQAAAAIAIdO4kAPZIuLBQIAAA8EAAAOAAAAAAAAAAEAIAAAACQBAABk&#10;cnMvZTJvRG9jLnhtbFBLBQYAAAAABgAGAFkBAACbBQAAAAA=&#10;">
                <v:fill on="f" focussize="0,0"/>
                <v:stroke color="#000000" joinstyle="round"/>
                <v:imagedata o:title=""/>
                <o:lock v:ext="edit" aspectratio="t"/>
              </v:line>
            </w:pict>
          </mc:Fallback>
        </mc:AlternateContent>
      </w:r>
      <w:r>
        <w:rPr>
          <w:rFonts w:hint="eastAsia" w:cs="宋体"/>
          <w:sz w:val="28"/>
          <w:szCs w:val="28"/>
        </w:rPr>
        <mc:AlternateContent>
          <mc:Choice Requires="wps">
            <w:drawing>
              <wp:anchor distT="0" distB="0" distL="114300" distR="114300" simplePos="0" relativeHeight="251694080" behindDoc="0" locked="0" layoutInCell="1" allowOverlap="1">
                <wp:simplePos x="0" y="0"/>
                <wp:positionH relativeFrom="column">
                  <wp:posOffset>4457700</wp:posOffset>
                </wp:positionH>
                <wp:positionV relativeFrom="paragraph">
                  <wp:posOffset>215900</wp:posOffset>
                </wp:positionV>
                <wp:extent cx="0" cy="198120"/>
                <wp:effectExtent l="4445" t="0" r="14605" b="11430"/>
                <wp:wrapNone/>
                <wp:docPr id="10" name="直接连接符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0" cy="1981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51pt;margin-top:17pt;height:15.6pt;width:0pt;z-index:251694080;mso-width-relative:page;mso-height-relative:page;" filled="f" stroked="t" coordsize="21600,21600" o:gfxdata="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&#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IgnS/XAAAACQEAAA8AAAAAAAAAAQAgAAAAIgAAAGRy&#10;cy9kb3ducmV2LnhtbFBLAQIUABQAAAAIAIdO4kCPb1WEBgIAABEEAAAOAAAAAAAAAAEAIAAAACYB&#10;AABkcnMvZTJvRG9jLnhtbFBLBQYAAAAABgAGAFkBAACeBQAAAAA=&#10;">
                <v:fill on="f" focussize="0,0"/>
                <v:stroke color="#000000" joinstyle="round"/>
                <v:imagedata o:title=""/>
                <o:lock v:ext="edit" aspectratio="t"/>
              </v:line>
            </w:pict>
          </mc:Fallback>
        </mc:AlternateContent>
      </w:r>
      <w:r>
        <w:rPr>
          <w:rFonts w:hint="eastAsia" w:cs="宋体"/>
          <w:sz w:val="28"/>
          <w:szCs w:val="28"/>
        </w:rPr>
        <mc:AlternateContent>
          <mc:Choice Requires="wps">
            <w:drawing>
              <wp:anchor distT="0" distB="0" distL="114300" distR="114300" simplePos="0" relativeHeight="251693056" behindDoc="0" locked="0" layoutInCell="1" allowOverlap="1">
                <wp:simplePos x="0" y="0"/>
                <wp:positionH relativeFrom="column">
                  <wp:posOffset>5372100</wp:posOffset>
                </wp:positionH>
                <wp:positionV relativeFrom="paragraph">
                  <wp:posOffset>215900</wp:posOffset>
                </wp:positionV>
                <wp:extent cx="0" cy="198120"/>
                <wp:effectExtent l="4445" t="0" r="14605" b="11430"/>
                <wp:wrapNone/>
                <wp:docPr id="33" name="直接连接符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0" cy="1981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23pt;margin-top:17pt;height:15.6pt;width:0pt;z-index:251693056;mso-width-relative:page;mso-height-relative:page;" filled="f" stroked="t" coordsize="21600,21600" o:gfxdata="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kKPYDNcAAAAJAQAADwAAAAAAAAABACAAAAAiAAAA&#10;ZHJzL2Rvd25yZXYueG1sUEsBAhQAFAAAAAgAh07iQCml1VIIAgAAEQQAAA4AAAAAAAAAAQAgAAAA&#10;JgEAAGRycy9lMm9Eb2MueG1sUEsFBgAAAAAGAAYAWQEAAKAFAAAAAA==&#10;">
                <v:fill on="f" focussize="0,0"/>
                <v:stroke color="#000000" joinstyle="round"/>
                <v:imagedata o:title=""/>
                <o:lock v:ext="edit" aspectratio="t"/>
              </v:line>
            </w:pict>
          </mc:Fallback>
        </mc:AlternateContent>
      </w:r>
      <w:r>
        <w:rPr>
          <w:rFonts w:hint="eastAsia" w:cs="宋体"/>
          <w:sz w:val="28"/>
          <w:szCs w:val="28"/>
        </w:rPr>
        <mc:AlternateContent>
          <mc:Choice Requires="wps">
            <w:drawing>
              <wp:anchor distT="0" distB="0" distL="114300" distR="114300" simplePos="0" relativeHeight="251692032" behindDoc="0" locked="0" layoutInCell="1" allowOverlap="1">
                <wp:simplePos x="0" y="0"/>
                <wp:positionH relativeFrom="column">
                  <wp:posOffset>4914900</wp:posOffset>
                </wp:positionH>
                <wp:positionV relativeFrom="paragraph">
                  <wp:posOffset>215900</wp:posOffset>
                </wp:positionV>
                <wp:extent cx="0" cy="198120"/>
                <wp:effectExtent l="4445" t="0" r="14605" b="11430"/>
                <wp:wrapNone/>
                <wp:docPr id="34" name="直接连接符 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0" cy="1981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87pt;margin-top:17pt;height:15.6pt;width:0pt;z-index:251692032;mso-width-relative:page;mso-height-relative:page;" filled="f" stroked="t" coordsize="21600,21600" o:gfxdata="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DHtwD1gAAAAkBAAAPAAAAAAAAAAEAIAAAACIAAABk&#10;cnMvZG93bnJldi54bWxQSwECFAAUAAAACACHTuJAL21gbggCAAARBAAADgAAAAAAAAABACAAAAAl&#10;AQAAZHJzL2Uyb0RvYy54bWxQSwUGAAAAAAYABgBZAQAAnwUAAAAA&#10;">
                <v:fill on="f" focussize="0,0"/>
                <v:stroke color="#000000" joinstyle="round"/>
                <v:imagedata o:title=""/>
                <o:lock v:ext="edit" aspectratio="t"/>
              </v:line>
            </w:pict>
          </mc:Fallback>
        </mc:AlternateContent>
      </w:r>
      <w:r>
        <w:rPr>
          <w:rFonts w:hint="eastAsia" w:cs="宋体"/>
          <w:sz w:val="28"/>
          <w:szCs w:val="28"/>
        </w:rPr>
        <mc:AlternateContent>
          <mc:Choice Requires="wps">
            <w:drawing>
              <wp:anchor distT="0" distB="0" distL="114300" distR="114300" simplePos="0" relativeHeight="251689984" behindDoc="0" locked="0" layoutInCell="1" allowOverlap="1">
                <wp:simplePos x="0" y="0"/>
                <wp:positionH relativeFrom="column">
                  <wp:posOffset>4800600</wp:posOffset>
                </wp:positionH>
                <wp:positionV relativeFrom="paragraph">
                  <wp:posOffset>414020</wp:posOffset>
                </wp:positionV>
                <wp:extent cx="327025" cy="720090"/>
                <wp:effectExtent l="4445" t="4445" r="11430" b="18415"/>
                <wp:wrapNone/>
                <wp:docPr id="35" name="文本框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27025" cy="720090"/>
                        </a:xfrm>
                        <a:prstGeom prst="rect">
                          <a:avLst/>
                        </a:prstGeom>
                        <a:solidFill>
                          <a:srgbClr val="C0504D"/>
                        </a:solidFill>
                        <a:ln w="9525" cap="flat" cmpd="sng">
                          <a:solidFill>
                            <a:srgbClr val="8EB4E3"/>
                          </a:solidFill>
                          <a:prstDash val="solid"/>
                          <a:miter/>
                          <a:headEnd type="none" w="med" len="med"/>
                          <a:tailEnd type="none" w="med" len="med"/>
                        </a:ln>
                      </wps:spPr>
                      <wps:txbx>
                        <w:txbxContent>
                          <w:p>
                            <w:pPr>
                              <w:jc w:val="center"/>
                              <w:rPr>
                                <w:rFonts w:hint="eastAsia"/>
                              </w:rPr>
                            </w:pPr>
                            <w:r>
                              <w:rPr>
                                <w:rFonts w:hint="eastAsia"/>
                              </w:rPr>
                              <w:t>综合性能测试</w:t>
                            </w:r>
                          </w:p>
                        </w:txbxContent>
                      </wps:txbx>
                      <wps:bodyPr vert="eaVert" lIns="0" tIns="0" rIns="0" bIns="0" upright="1"/>
                    </wps:wsp>
                  </a:graphicData>
                </a:graphic>
              </wp:anchor>
            </w:drawing>
          </mc:Choice>
          <mc:Fallback>
            <w:pict>
              <v:shape id="_x0000_s1026" o:spid="_x0000_s1026" o:spt="202" type="#_x0000_t202" style="position:absolute;left:0pt;margin-left:378pt;margin-top:32.6pt;height:56.7pt;width:25.75pt;z-index:251689984;mso-width-relative:page;mso-height-relative:page;" fillcolor="#C0504D" filled="t" stroked="t" coordsize="21600,21600" o:gfxdata="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6cPButkAAAAKAQAADwAAAAAAAAABACAAAAAiAAAAZHJz&#10;L2Rvd25yZXYueG1sUEsBAhQAFAAAAAgAh07iQNKUPgM8AgAAlQQAAA4AAAAAAAAAAQAgAAAAKAEA&#10;AGRycy9lMm9Eb2MueG1sUEsFBgAAAAAGAAYAWQEAANYFAAAAAA==&#10;">
                <v:fill on="t" focussize="0,0"/>
                <v:stroke color="#8EB4E3" joinstyle="miter"/>
                <v:imagedata o:title=""/>
                <o:lock v:ext="edit" aspectratio="t"/>
                <v:textbox inset="0mm,0mm,0mm,0mm" style="layout-flow:vertical-ideographic;">
                  <w:txbxContent>
                    <w:p>
                      <w:pPr>
                        <w:jc w:val="center"/>
                        <w:rPr>
                          <w:rFonts w:hint="eastAsia"/>
                        </w:rPr>
                      </w:pPr>
                      <w:r>
                        <w:rPr>
                          <w:rFonts w:hint="eastAsia"/>
                        </w:rPr>
                        <w:t>综合性能测试</w:t>
                      </w:r>
                    </w:p>
                  </w:txbxContent>
                </v:textbox>
              </v:shape>
            </w:pict>
          </mc:Fallback>
        </mc:AlternateContent>
      </w:r>
      <w:r>
        <w:rPr>
          <w:rFonts w:hint="eastAsia" w:cs="宋体"/>
          <w:sz w:val="28"/>
          <w:szCs w:val="28"/>
        </w:rPr>
        <mc:AlternateContent>
          <mc:Choice Requires="wps">
            <w:drawing>
              <wp:anchor distT="0" distB="0" distL="114300" distR="114300" simplePos="0" relativeHeight="251688960" behindDoc="0" locked="0" layoutInCell="1" allowOverlap="1">
                <wp:simplePos x="0" y="0"/>
                <wp:positionH relativeFrom="column">
                  <wp:posOffset>4343400</wp:posOffset>
                </wp:positionH>
                <wp:positionV relativeFrom="paragraph">
                  <wp:posOffset>414020</wp:posOffset>
                </wp:positionV>
                <wp:extent cx="327025" cy="720090"/>
                <wp:effectExtent l="4445" t="4445" r="11430" b="18415"/>
                <wp:wrapNone/>
                <wp:docPr id="36" name="文本框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27025" cy="720090"/>
                        </a:xfrm>
                        <a:prstGeom prst="rect">
                          <a:avLst/>
                        </a:prstGeom>
                        <a:solidFill>
                          <a:srgbClr val="C0504D"/>
                        </a:solidFill>
                        <a:ln w="9525" cap="flat" cmpd="sng">
                          <a:solidFill>
                            <a:srgbClr val="8EB4E3"/>
                          </a:solidFill>
                          <a:prstDash val="solid"/>
                          <a:miter/>
                          <a:headEnd type="none" w="med" len="med"/>
                          <a:tailEnd type="none" w="med" len="med"/>
                        </a:ln>
                      </wps:spPr>
                      <wps:txbx>
                        <w:txbxContent>
                          <w:p>
                            <w:pPr>
                              <w:rPr>
                                <w:rFonts w:hint="eastAsia"/>
                              </w:rPr>
                            </w:pPr>
                            <w:r>
                              <w:rPr>
                                <w:rFonts w:hint="eastAsia"/>
                              </w:rPr>
                              <w:t>生产车间检验</w:t>
                            </w:r>
                          </w:p>
                        </w:txbxContent>
                      </wps:txbx>
                      <wps:bodyPr vert="eaVert" lIns="0" tIns="0" rIns="0" bIns="0" upright="1"/>
                    </wps:wsp>
                  </a:graphicData>
                </a:graphic>
              </wp:anchor>
            </w:drawing>
          </mc:Choice>
          <mc:Fallback>
            <w:pict>
              <v:shape id="_x0000_s1026" o:spid="_x0000_s1026" o:spt="202" type="#_x0000_t202" style="position:absolute;left:0pt;margin-left:342pt;margin-top:32.6pt;height:56.7pt;width:25.75pt;z-index:251688960;mso-width-relative:page;mso-height-relative:page;" fillcolor="#C0504D" filled="t" stroked="t" coordsize="21600,21600" o:gfxdata="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&#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YkA0/ZAAAACgEAAA8AAAAAAAAAAQAgAAAAIgAAAGRy&#10;cy9kb3ducmV2LnhtbFBLAQIUABQAAAAIAIdO4kBzVmY4PQIAAJUEAAAOAAAAAAAAAAEAIAAAACgB&#10;AABkcnMvZTJvRG9jLnhtbFBLBQYAAAAABgAGAFkBAADXBQAAAAA=&#10;">
                <v:fill on="t" focussize="0,0"/>
                <v:stroke color="#8EB4E3" joinstyle="miter"/>
                <v:imagedata o:title=""/>
                <o:lock v:ext="edit" aspectratio="t"/>
                <v:textbox inset="0mm,0mm,0mm,0mm" style="layout-flow:vertical-ideographic;">
                  <w:txbxContent>
                    <w:p>
                      <w:pPr>
                        <w:rPr>
                          <w:rFonts w:hint="eastAsia"/>
                        </w:rPr>
                      </w:pPr>
                      <w:r>
                        <w:rPr>
                          <w:rFonts w:hint="eastAsia"/>
                        </w:rPr>
                        <w:t>生产车间检验</w:t>
                      </w:r>
                    </w:p>
                  </w:txbxContent>
                </v:textbox>
              </v:shape>
            </w:pict>
          </mc:Fallback>
        </mc:AlternateContent>
      </w:r>
      <w:r>
        <w:rPr>
          <w:rFonts w:hint="eastAsia" w:cs="宋体"/>
          <w:sz w:val="28"/>
          <w:szCs w:val="28"/>
        </w:rPr>
        <mc:AlternateContent>
          <mc:Choice Requires="wps">
            <w:drawing>
              <wp:anchor distT="0" distB="0" distL="114300" distR="114300" simplePos="0" relativeHeight="251696128" behindDoc="0" locked="0" layoutInCell="1" allowOverlap="1">
                <wp:simplePos x="0" y="0"/>
                <wp:positionH relativeFrom="column">
                  <wp:posOffset>3886200</wp:posOffset>
                </wp:positionH>
                <wp:positionV relativeFrom="paragraph">
                  <wp:posOffset>414020</wp:posOffset>
                </wp:positionV>
                <wp:extent cx="327025" cy="720090"/>
                <wp:effectExtent l="4445" t="4445" r="11430" b="18415"/>
                <wp:wrapNone/>
                <wp:docPr id="37" name="文本框 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27025" cy="720090"/>
                        </a:xfrm>
                        <a:prstGeom prst="rect">
                          <a:avLst/>
                        </a:prstGeom>
                        <a:solidFill>
                          <a:srgbClr val="C0504D"/>
                        </a:solidFill>
                        <a:ln w="9525" cap="flat" cmpd="sng">
                          <a:solidFill>
                            <a:srgbClr val="8EB4E3"/>
                          </a:solidFill>
                          <a:prstDash val="solid"/>
                          <a:miter/>
                          <a:headEnd type="none" w="med" len="med"/>
                          <a:tailEnd type="none" w="med" len="med"/>
                        </a:ln>
                      </wps:spPr>
                      <wps:txbx>
                        <w:txbxContent>
                          <w:p>
                            <w:pPr>
                              <w:jc w:val="center"/>
                              <w:rPr>
                                <w:rFonts w:hint="eastAsia"/>
                                <w:sz w:val="21"/>
                                <w:szCs w:val="21"/>
                              </w:rPr>
                            </w:pPr>
                            <w:r>
                              <w:rPr>
                                <w:rFonts w:hint="eastAsia"/>
                                <w:sz w:val="21"/>
                                <w:szCs w:val="21"/>
                              </w:rPr>
                              <w:t>外协件检验</w:t>
                            </w:r>
                          </w:p>
                        </w:txbxContent>
                      </wps:txbx>
                      <wps:bodyPr vert="eaVert" lIns="0" tIns="0" rIns="0" bIns="0" upright="1"/>
                    </wps:wsp>
                  </a:graphicData>
                </a:graphic>
              </wp:anchor>
            </w:drawing>
          </mc:Choice>
          <mc:Fallback>
            <w:pict>
              <v:shape id="_x0000_s1026" o:spid="_x0000_s1026" o:spt="202" type="#_x0000_t202" style="position:absolute;left:0pt;margin-left:306pt;margin-top:32.6pt;height:56.7pt;width:25.75pt;z-index:251696128;mso-width-relative:page;mso-height-relative:page;" fillcolor="#C0504D" filled="t" stroked="t" coordsize="21600,21600" o:gfxdata="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YnDxUtkAAAAKAQAADwAAAAAAAAABACAAAAAiAAAAZHJz&#10;L2Rvd25yZXYueG1sUEsBAhQAFAAAAAgAh07iQOwXri48AgAAlQQAAA4AAAAAAAAAAQAgAAAAKAEA&#10;AGRycy9lMm9Eb2MueG1sUEsFBgAAAAAGAAYAWQEAANYFAAAAAA==&#10;">
                <v:fill on="t" focussize="0,0"/>
                <v:stroke color="#8EB4E3" joinstyle="miter"/>
                <v:imagedata o:title=""/>
                <o:lock v:ext="edit" aspectratio="t"/>
                <v:textbox inset="0mm,0mm,0mm,0mm" style="layout-flow:vertical-ideographic;">
                  <w:txbxContent>
                    <w:p>
                      <w:pPr>
                        <w:jc w:val="center"/>
                        <w:rPr>
                          <w:rFonts w:hint="eastAsia"/>
                          <w:sz w:val="21"/>
                          <w:szCs w:val="21"/>
                        </w:rPr>
                      </w:pPr>
                      <w:r>
                        <w:rPr>
                          <w:rFonts w:hint="eastAsia"/>
                          <w:sz w:val="21"/>
                          <w:szCs w:val="21"/>
                        </w:rPr>
                        <w:t>外协件检验</w:t>
                      </w:r>
                    </w:p>
                  </w:txbxContent>
                </v:textbox>
              </v:shape>
            </w:pict>
          </mc:Fallback>
        </mc:AlternateContent>
      </w:r>
      <w:r>
        <w:rPr>
          <w:rFonts w:hint="eastAsia" w:cs="宋体"/>
          <w:sz w:val="28"/>
          <w:szCs w:val="28"/>
        </w:rPr>
        <mc:AlternateContent>
          <mc:Choice Requires="wps">
            <w:drawing>
              <wp:anchor distT="0" distB="0" distL="114300" distR="114300" simplePos="0" relativeHeight="251699200" behindDoc="0" locked="0" layoutInCell="1" allowOverlap="1">
                <wp:simplePos x="0" y="0"/>
                <wp:positionH relativeFrom="column">
                  <wp:posOffset>5257800</wp:posOffset>
                </wp:positionH>
                <wp:positionV relativeFrom="paragraph">
                  <wp:posOffset>414020</wp:posOffset>
                </wp:positionV>
                <wp:extent cx="342900" cy="693420"/>
                <wp:effectExtent l="4445" t="4445" r="14605" b="6985"/>
                <wp:wrapNone/>
                <wp:docPr id="38" name="文本框 38"/>
                <wp:cNvGraphicFramePr/>
                <a:graphic xmlns:a="http://schemas.openxmlformats.org/drawingml/2006/main">
                  <a:graphicData uri="http://schemas.microsoft.com/office/word/2010/wordprocessingShape">
                    <wps:wsp>
                      <wps:cNvSpPr txBox="1"/>
                      <wps:spPr>
                        <a:xfrm>
                          <a:off x="0" y="0"/>
                          <a:ext cx="342900" cy="693420"/>
                        </a:xfrm>
                        <a:prstGeom prst="rect">
                          <a:avLst/>
                        </a:prstGeom>
                        <a:solidFill>
                          <a:srgbClr val="C0504D"/>
                        </a:solidFill>
                        <a:ln w="9525" cap="flat" cmpd="sng">
                          <a:solidFill>
                            <a:srgbClr val="8EB4E3"/>
                          </a:solidFill>
                          <a:prstDash val="solid"/>
                          <a:miter/>
                          <a:headEnd type="none" w="med" len="med"/>
                          <a:tailEnd type="none" w="med" len="med"/>
                        </a:ln>
                      </wps:spPr>
                      <wps:txbx>
                        <w:txbxContent>
                          <w:p>
                            <w:pPr>
                              <w:spacing w:line="220" w:lineRule="exact"/>
                              <w:jc w:val="center"/>
                              <w:rPr>
                                <w:rFonts w:hint="eastAsia"/>
                              </w:rPr>
                            </w:pPr>
                            <w:r>
                              <w:rPr>
                                <w:rFonts w:hint="eastAsia"/>
                                <w:lang w:eastAsia="zh-CN"/>
                              </w:rPr>
                              <w:t>出厂</w:t>
                            </w:r>
                            <w:r>
                              <w:rPr>
                                <w:rFonts w:hint="eastAsia"/>
                              </w:rPr>
                              <w:t>检验</w:t>
                            </w:r>
                          </w:p>
                        </w:txbxContent>
                      </wps:txbx>
                      <wps:bodyPr upright="1"/>
                    </wps:wsp>
                  </a:graphicData>
                </a:graphic>
              </wp:anchor>
            </w:drawing>
          </mc:Choice>
          <mc:Fallback>
            <w:pict>
              <v:shape id="_x0000_s1026" o:spid="_x0000_s1026" o:spt="202" type="#_x0000_t202" style="position:absolute;left:0pt;margin-left:414pt;margin-top:32.6pt;height:54.6pt;width:27pt;z-index:251699200;mso-width-relative:page;mso-height-relative:page;" fillcolor="#C0504D" filled="t" stroked="t" coordsize="21600,21600" o:gfxdata="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igO7LdoAAAAKAQAADwAAAAAA&#10;AAABACAAAAAiAAAAZHJzL2Rvd25yZXYueG1sUEsBAhQAFAAAAAgAh07iQF8EhuwRAgAANwQAAA4A&#10;AAAAAAAAAQAgAAAAKQEAAGRycy9lMm9Eb2MueG1sUEsFBgAAAAAGAAYAWQEAAKwFAAAAAA==&#10;">
                <v:fill on="t" focussize="0,0"/>
                <v:stroke color="#8EB4E3" joinstyle="miter"/>
                <v:imagedata o:title=""/>
                <o:lock v:ext="edit" aspectratio="f"/>
                <v:textbox>
                  <w:txbxContent>
                    <w:p>
                      <w:pPr>
                        <w:spacing w:line="220" w:lineRule="exact"/>
                        <w:jc w:val="center"/>
                        <w:rPr>
                          <w:rFonts w:hint="eastAsia"/>
                        </w:rPr>
                      </w:pPr>
                      <w:r>
                        <w:rPr>
                          <w:rFonts w:hint="eastAsia"/>
                          <w:lang w:eastAsia="zh-CN"/>
                        </w:rPr>
                        <w:t>出厂</w:t>
                      </w:r>
                      <w:r>
                        <w:rPr>
                          <w:rFonts w:hint="eastAsia"/>
                        </w:rPr>
                        <w:t>检验</w:t>
                      </w:r>
                    </w:p>
                  </w:txbxContent>
                </v:textbox>
              </v:shape>
            </w:pict>
          </mc:Fallback>
        </mc:AlternateContent>
      </w:r>
      <w:r>
        <w:rPr>
          <w:rFonts w:hint="eastAsia" w:cs="宋体"/>
          <w:sz w:val="28"/>
          <w:szCs w:val="28"/>
        </w:rPr>
        <mc:AlternateContent>
          <mc:Choice Requires="wps">
            <w:drawing>
              <wp:anchor distT="0" distB="0" distL="114300" distR="114300" simplePos="0" relativeHeight="251677696" behindDoc="0" locked="0" layoutInCell="1" allowOverlap="1">
                <wp:simplePos x="0" y="0"/>
                <wp:positionH relativeFrom="column">
                  <wp:posOffset>3314700</wp:posOffset>
                </wp:positionH>
                <wp:positionV relativeFrom="paragraph">
                  <wp:posOffset>215900</wp:posOffset>
                </wp:positionV>
                <wp:extent cx="0" cy="198120"/>
                <wp:effectExtent l="4445" t="0" r="14605" b="11430"/>
                <wp:wrapNone/>
                <wp:docPr id="39" name="直接连接符 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0" cy="1981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61pt;margin-top:17pt;height:15.6pt;width:0pt;z-index:251677696;mso-width-relative:page;mso-height-relative:page;" filled="f" stroked="t" coordsize="21600,21600" o:gfxdata="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nUyvNcAAAAJAQAADwAAAAAAAAABACAAAAAiAAAA&#10;ZHJzL2Rvd25yZXYueG1sUEsBAhQAFAAAAAgAh07iQGDgpMIIAgAAEQQAAA4AAAAAAAAAAQAgAAAA&#10;JgEAAGRycy9lMm9Eb2MueG1sUEsFBgAAAAAGAAYAWQEAAKAFAAAAAA==&#10;">
                <v:fill on="f" focussize="0,0"/>
                <v:stroke color="#000000" joinstyle="round"/>
                <v:imagedata o:title=""/>
                <o:lock v:ext="edit" aspectratio="t"/>
              </v:line>
            </w:pict>
          </mc:Fallback>
        </mc:AlternateContent>
      </w:r>
      <w:r>
        <w:rPr>
          <w:rFonts w:hint="eastAsia" w:cs="宋体"/>
          <w:sz w:val="28"/>
          <w:szCs w:val="28"/>
        </w:rPr>
        <mc:AlternateContent>
          <mc:Choice Requires="wps">
            <w:drawing>
              <wp:anchor distT="0" distB="0" distL="114300" distR="114300" simplePos="0" relativeHeight="251676672" behindDoc="0" locked="0" layoutInCell="1" allowOverlap="1">
                <wp:simplePos x="0" y="0"/>
                <wp:positionH relativeFrom="column">
                  <wp:posOffset>2856230</wp:posOffset>
                </wp:positionH>
                <wp:positionV relativeFrom="paragraph">
                  <wp:posOffset>215900</wp:posOffset>
                </wp:positionV>
                <wp:extent cx="0" cy="198120"/>
                <wp:effectExtent l="4445" t="0" r="14605" b="11430"/>
                <wp:wrapNone/>
                <wp:docPr id="40" name="直接连接符 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0" cy="1981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24.9pt;margin-top:17pt;height:15.6pt;width:0pt;z-index:251676672;mso-width-relative:page;mso-height-relative:page;" filled="f" stroked="t" coordsize="21600,21600" o:gfxdata="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vwWDH1wAAAAkBAAAPAAAAAAAAAAEAIAAAACIAAABk&#10;cnMvZG93bnJldi54bWxQSwECFAAUAAAACACHTuJAl6glbgcCAAARBAAADgAAAAAAAAABACAAAAAm&#10;AQAAZHJzL2Uyb0RvYy54bWxQSwUGAAAAAAYABgBZAQAAnwUAAAAA&#10;">
                <v:fill on="f" focussize="0,0"/>
                <v:stroke color="#000000" joinstyle="round"/>
                <v:imagedata o:title=""/>
                <o:lock v:ext="edit" aspectratio="t"/>
              </v:line>
            </w:pict>
          </mc:Fallback>
        </mc:AlternateContent>
      </w:r>
      <w:r>
        <w:rPr>
          <w:rFonts w:hint="eastAsia" w:cs="宋体"/>
          <w:sz w:val="28"/>
          <w:szCs w:val="28"/>
        </w:rPr>
        <mc:AlternateContent>
          <mc:Choice Requires="wps">
            <w:drawing>
              <wp:anchor distT="0" distB="0" distL="114300" distR="114300" simplePos="0" relativeHeight="251674624" behindDoc="0" locked="0" layoutInCell="1" allowOverlap="1">
                <wp:simplePos x="0" y="0"/>
                <wp:positionH relativeFrom="column">
                  <wp:posOffset>3199130</wp:posOffset>
                </wp:positionH>
                <wp:positionV relativeFrom="paragraph">
                  <wp:posOffset>414020</wp:posOffset>
                </wp:positionV>
                <wp:extent cx="327025" cy="720090"/>
                <wp:effectExtent l="4445" t="4445" r="11430" b="18415"/>
                <wp:wrapNone/>
                <wp:docPr id="41" name="文本框 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27025" cy="720090"/>
                        </a:xfrm>
                        <a:prstGeom prst="rect">
                          <a:avLst/>
                        </a:prstGeom>
                        <a:solidFill>
                          <a:srgbClr val="C0504D"/>
                        </a:solidFill>
                        <a:ln w="9525" cap="flat" cmpd="sng">
                          <a:solidFill>
                            <a:srgbClr val="8EB4E3"/>
                          </a:solidFill>
                          <a:prstDash val="solid"/>
                          <a:miter/>
                          <a:headEnd type="none" w="med" len="med"/>
                          <a:tailEnd type="none" w="med" len="med"/>
                        </a:ln>
                      </wps:spPr>
                      <wps:txbx>
                        <w:txbxContent>
                          <w:p>
                            <w:pPr>
                              <w:jc w:val="center"/>
                              <w:rPr>
                                <w:rFonts w:hint="eastAsia"/>
                                <w:sz w:val="21"/>
                                <w:szCs w:val="21"/>
                              </w:rPr>
                            </w:pPr>
                            <w:r>
                              <w:rPr>
                                <w:rFonts w:hint="eastAsia"/>
                                <w:sz w:val="21"/>
                                <w:szCs w:val="21"/>
                              </w:rPr>
                              <w:t>总装车间</w:t>
                            </w:r>
                          </w:p>
                        </w:txbxContent>
                      </wps:txbx>
                      <wps:bodyPr vert="eaVert" lIns="0" tIns="0" rIns="0" bIns="0" upright="1"/>
                    </wps:wsp>
                  </a:graphicData>
                </a:graphic>
              </wp:anchor>
            </w:drawing>
          </mc:Choice>
          <mc:Fallback>
            <w:pict>
              <v:shape id="_x0000_s1026" o:spid="_x0000_s1026" o:spt="202" type="#_x0000_t202" style="position:absolute;left:0pt;margin-left:251.9pt;margin-top:32.6pt;height:56.7pt;width:25.75pt;z-index:251674624;mso-width-relative:page;mso-height-relative:page;" fillcolor="#C0504D" filled="t" stroked="t" coordsize="21600,21600" o:gfxdata="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rRiHd2AAAAAoBAAAPAAAAAAAAAAEAIAAAACIAAABkcnMv&#10;ZG93bnJldi54bWxQSwECFAAUAAAACACHTuJAA0UdoDwCAACVBAAADgAAAAAAAAABACAAAAAnAQAA&#10;ZHJzL2Uyb0RvYy54bWxQSwUGAAAAAAYABgBZAQAA1QUAAAAA&#10;">
                <v:fill on="t" focussize="0,0"/>
                <v:stroke color="#8EB4E3" joinstyle="miter"/>
                <v:imagedata o:title=""/>
                <o:lock v:ext="edit" aspectratio="t"/>
                <v:textbox inset="0mm,0mm,0mm,0mm" style="layout-flow:vertical-ideographic;">
                  <w:txbxContent>
                    <w:p>
                      <w:pPr>
                        <w:jc w:val="center"/>
                        <w:rPr>
                          <w:rFonts w:hint="eastAsia"/>
                          <w:sz w:val="21"/>
                          <w:szCs w:val="21"/>
                        </w:rPr>
                      </w:pPr>
                      <w:r>
                        <w:rPr>
                          <w:rFonts w:hint="eastAsia"/>
                          <w:sz w:val="21"/>
                          <w:szCs w:val="21"/>
                        </w:rPr>
                        <w:t>总装车间</w:t>
                      </w:r>
                    </w:p>
                  </w:txbxContent>
                </v:textbox>
              </v:shape>
            </w:pict>
          </mc:Fallback>
        </mc:AlternateContent>
      </w:r>
      <w:r>
        <w:rPr>
          <w:rFonts w:hint="eastAsia" w:cs="宋体"/>
          <w:sz w:val="28"/>
          <w:szCs w:val="28"/>
        </w:rPr>
        <mc:AlternateContent>
          <mc:Choice Requires="wps">
            <w:drawing>
              <wp:anchor distT="0" distB="0" distL="114300" distR="114300" simplePos="0" relativeHeight="251673600" behindDoc="0" locked="0" layoutInCell="1" allowOverlap="1">
                <wp:simplePos x="0" y="0"/>
                <wp:positionH relativeFrom="column">
                  <wp:posOffset>2741930</wp:posOffset>
                </wp:positionH>
                <wp:positionV relativeFrom="paragraph">
                  <wp:posOffset>414020</wp:posOffset>
                </wp:positionV>
                <wp:extent cx="327025" cy="720090"/>
                <wp:effectExtent l="4445" t="4445" r="11430" b="18415"/>
                <wp:wrapNone/>
                <wp:docPr id="42" name="文本框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27025" cy="720090"/>
                        </a:xfrm>
                        <a:prstGeom prst="rect">
                          <a:avLst/>
                        </a:prstGeom>
                        <a:solidFill>
                          <a:srgbClr val="C0504D"/>
                        </a:solidFill>
                        <a:ln w="9525" cap="flat" cmpd="sng">
                          <a:solidFill>
                            <a:srgbClr val="8EB4E3"/>
                          </a:solidFill>
                          <a:prstDash val="solid"/>
                          <a:miter/>
                          <a:headEnd type="none" w="med" len="med"/>
                          <a:tailEnd type="none" w="med" len="med"/>
                        </a:ln>
                      </wps:spPr>
                      <wps:txbx>
                        <w:txbxContent>
                          <w:p>
                            <w:pPr>
                              <w:jc w:val="center"/>
                              <w:rPr>
                                <w:rFonts w:hint="eastAsia"/>
                                <w:sz w:val="21"/>
                                <w:szCs w:val="21"/>
                              </w:rPr>
                            </w:pPr>
                            <w:r>
                              <w:rPr>
                                <w:rFonts w:hint="eastAsia"/>
                                <w:sz w:val="21"/>
                                <w:szCs w:val="21"/>
                              </w:rPr>
                              <w:t>配件车间</w:t>
                            </w:r>
                          </w:p>
                        </w:txbxContent>
                      </wps:txbx>
                      <wps:bodyPr vert="eaVert" lIns="0" tIns="0" rIns="0" bIns="0" upright="1"/>
                    </wps:wsp>
                  </a:graphicData>
                </a:graphic>
              </wp:anchor>
            </w:drawing>
          </mc:Choice>
          <mc:Fallback>
            <w:pict>
              <v:shape id="_x0000_s1026" o:spid="_x0000_s1026" o:spt="202" type="#_x0000_t202" style="position:absolute;left:0pt;margin-left:215.9pt;margin-top:32.6pt;height:56.7pt;width:25.75pt;z-index:251673600;mso-width-relative:page;mso-height-relative:page;" fillcolor="#C0504D" filled="t" stroked="t" coordsize="21600,21600" o:gfxdata="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38mbztkAAAAKAQAADwAAAAAAAAABACAAAAAiAAAAZHJz&#10;L2Rvd25yZXYueG1sUEsBAhQAFAAAAAgAh07iQKKHRZs8AgAAlQQAAA4AAAAAAAAAAQAgAAAAKAEA&#10;AGRycy9lMm9Eb2MueG1sUEsFBgAAAAAGAAYAWQEAANYFAAAAAA==&#10;">
                <v:fill on="t" focussize="0,0"/>
                <v:stroke color="#8EB4E3" joinstyle="miter"/>
                <v:imagedata o:title=""/>
                <o:lock v:ext="edit" aspectratio="t"/>
                <v:textbox inset="0mm,0mm,0mm,0mm" style="layout-flow:vertical-ideographic;">
                  <w:txbxContent>
                    <w:p>
                      <w:pPr>
                        <w:jc w:val="center"/>
                        <w:rPr>
                          <w:rFonts w:hint="eastAsia"/>
                          <w:sz w:val="21"/>
                          <w:szCs w:val="21"/>
                        </w:rPr>
                      </w:pPr>
                      <w:r>
                        <w:rPr>
                          <w:rFonts w:hint="eastAsia"/>
                          <w:sz w:val="21"/>
                          <w:szCs w:val="21"/>
                        </w:rPr>
                        <w:t>配件车间</w:t>
                      </w:r>
                    </w:p>
                  </w:txbxContent>
                </v:textbox>
              </v:shape>
            </w:pict>
          </mc:Fallback>
        </mc:AlternateContent>
      </w:r>
    </w:p>
    <w:p>
      <w:pPr>
        <w:spacing w:before="100" w:after="100"/>
        <w:ind w:firstLine="560" w:firstLineChars="200"/>
        <w:rPr>
          <w:rFonts w:hint="eastAsia" w:cs="宋体"/>
          <w:sz w:val="28"/>
          <w:szCs w:val="28"/>
        </w:rPr>
      </w:pPr>
    </w:p>
    <w:p>
      <w:pPr>
        <w:spacing w:before="100" w:after="100"/>
        <w:ind w:firstLine="560" w:firstLineChars="200"/>
        <w:rPr>
          <w:rFonts w:hint="eastAsia" w:cs="宋体"/>
          <w:sz w:val="28"/>
          <w:szCs w:val="28"/>
        </w:rPr>
      </w:pPr>
    </w:p>
    <w:p>
      <w:pPr>
        <w:spacing w:before="100" w:after="100"/>
        <w:rPr>
          <w:rFonts w:hint="eastAsia" w:cs="宋体"/>
          <w:sz w:val="28"/>
          <w:szCs w:val="28"/>
        </w:rPr>
      </w:pPr>
    </w:p>
    <w:p>
      <w:pPr>
        <w:spacing w:before="100" w:after="100"/>
        <w:rPr>
          <w:rFonts w:hint="eastAsia" w:cs="宋体"/>
          <w:sz w:val="28"/>
          <w:szCs w:val="28"/>
        </w:rPr>
      </w:pPr>
    </w:p>
    <w:p>
      <w:pPr>
        <w:spacing w:before="100" w:after="100"/>
        <w:rPr>
          <w:rFonts w:hint="eastAsia" w:cs="宋体"/>
          <w:b/>
          <w:bCs/>
          <w:sz w:val="28"/>
          <w:szCs w:val="28"/>
          <w:lang w:eastAsia="zh-CN"/>
        </w:rPr>
      </w:pPr>
      <w:r>
        <w:rPr>
          <w:rFonts w:hint="eastAsia" w:cs="宋体"/>
          <w:b w:val="0"/>
          <w:bCs w:val="0"/>
          <w:sz w:val="28"/>
          <w:szCs w:val="28"/>
          <w:lang w:val="en-US" w:eastAsia="zh-CN"/>
        </w:rPr>
        <w:t xml:space="preserve">    </w:t>
      </w:r>
      <w:r>
        <w:rPr>
          <w:rFonts w:hint="eastAsia" w:cs="宋体"/>
          <w:b w:val="0"/>
          <w:bCs w:val="0"/>
          <w:sz w:val="28"/>
          <w:szCs w:val="28"/>
          <w:lang w:eastAsia="zh-CN"/>
        </w:rPr>
        <w:t>在这个体系中每一级人员的思想素质与技术素质都是至关重要的。为了提高检验人员的素质，我们采取了思想素质与技术素质一起抓，并对全员进行质量检验职业教育。把岗位竞争与技术考核直接与个人经济效益挂钩，大大促进了学习技术的热潮。全员的质量管理水平和技术素质得到了大幅度的提高。</w:t>
      </w:r>
    </w:p>
    <w:p>
      <w:pPr>
        <w:spacing w:before="100" w:after="100"/>
        <w:outlineLvl w:val="1"/>
        <w:rPr>
          <w:rFonts w:hint="eastAsia" w:cs="宋体"/>
          <w:b/>
          <w:bCs/>
          <w:sz w:val="28"/>
          <w:szCs w:val="28"/>
          <w:lang w:eastAsia="zh-CN"/>
        </w:rPr>
      </w:pPr>
      <w:bookmarkStart w:id="4" w:name="_Toc22924"/>
      <w:r>
        <w:rPr>
          <w:rFonts w:hint="eastAsia" w:cs="宋体"/>
          <w:b/>
          <w:bCs/>
          <w:sz w:val="28"/>
          <w:szCs w:val="28"/>
          <w:lang w:eastAsia="zh-CN"/>
        </w:rPr>
        <w:t>二、质量管理体系</w:t>
      </w:r>
      <w:bookmarkEnd w:id="4"/>
    </w:p>
    <w:p>
      <w:pPr>
        <w:spacing w:before="100" w:after="100"/>
        <w:ind w:firstLine="560" w:firstLineChars="200"/>
        <w:rPr>
          <w:rFonts w:hint="eastAsia" w:cs="宋体"/>
          <w:b w:val="0"/>
          <w:bCs w:val="0"/>
          <w:sz w:val="28"/>
          <w:szCs w:val="28"/>
          <w:lang w:eastAsia="zh-CN"/>
        </w:rPr>
      </w:pPr>
      <w:r>
        <w:rPr>
          <w:rFonts w:hint="eastAsia" w:cs="宋体"/>
          <w:b w:val="0"/>
          <w:bCs w:val="0"/>
          <w:sz w:val="28"/>
          <w:szCs w:val="28"/>
          <w:lang w:eastAsia="zh-CN"/>
        </w:rPr>
        <w:t>质量是企业的生命，产品质量一直是企业的头等大事，在质量管理工作中公司高层高瞻远瞩，制定出切合企业实际发展的质量方针的质量目标。“质量第一，用户至上，以优质的产品赢得客户的依赖”的质量目标体现了以顾客为关注点，将客户的需求放在第一位的质量经营理念。企业早在</w:t>
      </w:r>
      <w:r>
        <w:rPr>
          <w:rFonts w:hint="eastAsia" w:cs="宋体"/>
          <w:b w:val="0"/>
          <w:bCs w:val="0"/>
          <w:sz w:val="28"/>
          <w:szCs w:val="28"/>
          <w:lang w:val="en-US" w:eastAsia="zh-CN"/>
        </w:rPr>
        <w:t>2009</w:t>
      </w:r>
      <w:r>
        <w:rPr>
          <w:rFonts w:hint="eastAsia" w:cs="宋体"/>
          <w:b w:val="0"/>
          <w:bCs w:val="0"/>
          <w:sz w:val="28"/>
          <w:szCs w:val="28"/>
          <w:lang w:eastAsia="zh-CN"/>
        </w:rPr>
        <w:t>年就通过了ISO9000国际质量管理体系认证，20</w:t>
      </w:r>
      <w:r>
        <w:rPr>
          <w:rFonts w:hint="eastAsia" w:cs="宋体"/>
          <w:b w:val="0"/>
          <w:bCs w:val="0"/>
          <w:sz w:val="28"/>
          <w:szCs w:val="28"/>
          <w:lang w:val="en-US" w:eastAsia="zh-CN"/>
        </w:rPr>
        <w:t>12</w:t>
      </w:r>
      <w:r>
        <w:rPr>
          <w:rFonts w:hint="eastAsia" w:cs="宋体"/>
          <w:b w:val="0"/>
          <w:bCs w:val="0"/>
          <w:sz w:val="28"/>
          <w:szCs w:val="28"/>
          <w:lang w:eastAsia="zh-CN"/>
        </w:rPr>
        <w:t>年通过ISO9001-2008国际质量管理体系认证。公司建立了一套全面的、完整的、详尽的、严格的质量管理和质量保障的规章制度和质量保障体系文件，这些文件涵盖了市场调研、产品开发、生产管理、设备管理、人员管理、质量管理、生产工艺管理、质量标准管理、质量检验、销售管理、售后服务管理、市场信息反馈等各环节，实现了“全面、全员、全过程的”质量管理，做到一切用数据说话，一切工作都有章可循，真正体现了质量管理的科学化、系统化、规范化，使企业产品质量和管理水品都有了质的提高。</w:t>
      </w:r>
    </w:p>
    <w:p>
      <w:pPr>
        <w:spacing w:before="100" w:after="100"/>
        <w:ind w:firstLine="560" w:firstLineChars="200"/>
        <w:rPr>
          <w:rFonts w:hint="eastAsia" w:cs="宋体"/>
          <w:b w:val="0"/>
          <w:bCs w:val="0"/>
          <w:sz w:val="28"/>
          <w:szCs w:val="28"/>
          <w:lang w:eastAsia="zh-CN"/>
        </w:rPr>
      </w:pPr>
      <w:r>
        <w:rPr>
          <w:rFonts w:hint="eastAsia" w:cs="宋体"/>
          <w:b w:val="0"/>
          <w:bCs w:val="0"/>
          <w:sz w:val="28"/>
          <w:szCs w:val="28"/>
          <w:lang w:eastAsia="zh-CN"/>
        </w:rPr>
        <w:t>公司的每个员工肩上都负有质量责任，为监视和测量质量体系的有效运行，审计部除按计划每年组织一次内部审核和管理评审，还采用滚动式方法每个月对各个部门进行监督检查，对审核中发现的问题及时制定纠正措施进行改进，在历次的外部审核中均未出现严重不符合项。在监视质量体系有效运行的同时，公司加强了对实物质量的监督抽查力度，成立了“产品质量抽查小组”，每天对已交库的产品详细抽查，发现问题及时责令限期整改，保证了“产品出厂合格率达100%”的质量诚信目标的实现。</w:t>
      </w:r>
    </w:p>
    <w:p>
      <w:pPr>
        <w:spacing w:before="100" w:after="100"/>
        <w:ind w:firstLine="560" w:firstLineChars="200"/>
        <w:rPr>
          <w:rFonts w:hint="eastAsia" w:cs="宋体"/>
          <w:b w:val="0"/>
          <w:bCs w:val="0"/>
          <w:sz w:val="28"/>
          <w:szCs w:val="28"/>
          <w:lang w:eastAsia="zh-CN"/>
        </w:rPr>
      </w:pPr>
      <w:r>
        <w:rPr>
          <w:rFonts w:hint="eastAsia" w:cs="宋体"/>
          <w:b w:val="0"/>
          <w:bCs w:val="0"/>
          <w:sz w:val="28"/>
          <w:szCs w:val="28"/>
          <w:lang w:eastAsia="zh-CN"/>
        </w:rPr>
        <w:t>针对本产品销售的实际情况，在各大矿区都设有驻矿办事处，形成了一支庞大而反映灵敏的高效网络。个别煤矿特设专门的维修和装配团队，配备技术人员进行技术指导和培训，可在第一时间对用户出现的问题进行处理，做到24小时到达作业现场。</w:t>
      </w:r>
    </w:p>
    <w:p>
      <w:pPr>
        <w:spacing w:before="100" w:after="100"/>
        <w:ind w:firstLine="560" w:firstLineChars="200"/>
        <w:rPr>
          <w:rFonts w:hint="eastAsia" w:cs="宋体"/>
          <w:b w:val="0"/>
          <w:bCs w:val="0"/>
          <w:sz w:val="28"/>
          <w:szCs w:val="28"/>
          <w:lang w:eastAsia="zh-CN"/>
        </w:rPr>
      </w:pPr>
      <w:r>
        <w:rPr>
          <w:rFonts w:hint="eastAsia" w:cs="宋体"/>
          <w:b w:val="0"/>
          <w:bCs w:val="0"/>
          <w:sz w:val="28"/>
          <w:szCs w:val="28"/>
          <w:lang w:eastAsia="zh-CN"/>
        </w:rPr>
        <w:t>公司非常注重客户对产品的满意程度，产品交付后，公司会通过各种方式征集客户对产品质量的意见和投诉，妥善处理顾客抱怨，并根据情况及时改进，以取得顾客的持续满意。客户对产品的意见或投诉，可以通过公司销售人员、驻矿办事处、公司的满意度调查表或者直接拨打公司的销售热线进行相关事宜的确定与沟通。公司会通过收集到的顾客信息反馈，确定顾客对产品及服务的满意程度，及时进行统计分析，确定顾客的需求和期望以及公司改进方面的措施。</w:t>
      </w:r>
    </w:p>
    <w:p>
      <w:pPr>
        <w:spacing w:line="360" w:lineRule="auto"/>
        <w:jc w:val="center"/>
        <w:rPr>
          <w:rFonts w:hint="eastAsia" w:ascii="宋体" w:hAnsi="宋体" w:cs="宋体"/>
          <w:b/>
          <w:bCs/>
          <w:color w:val="000000"/>
          <w:sz w:val="32"/>
          <w:szCs w:val="32"/>
          <w:lang w:eastAsia="zh-CN"/>
        </w:rPr>
      </w:pPr>
    </w:p>
    <w:p>
      <w:pPr>
        <w:spacing w:line="360" w:lineRule="auto"/>
        <w:jc w:val="center"/>
        <w:rPr>
          <w:rFonts w:hint="eastAsia" w:ascii="宋体" w:hAnsi="宋体" w:cs="宋体"/>
          <w:b/>
          <w:bCs/>
          <w:color w:val="000000"/>
          <w:sz w:val="32"/>
          <w:szCs w:val="32"/>
          <w:lang w:eastAsia="zh-CN"/>
        </w:rPr>
      </w:pPr>
    </w:p>
    <w:p>
      <w:pPr>
        <w:spacing w:line="360" w:lineRule="auto"/>
        <w:jc w:val="center"/>
        <w:rPr>
          <w:rFonts w:hint="eastAsia" w:ascii="宋体" w:hAnsi="宋体" w:cs="宋体"/>
          <w:b/>
          <w:bCs/>
          <w:color w:val="000000"/>
          <w:sz w:val="32"/>
          <w:szCs w:val="32"/>
          <w:lang w:eastAsia="zh-CN"/>
        </w:rPr>
      </w:pPr>
    </w:p>
    <w:p>
      <w:pPr>
        <w:spacing w:line="360" w:lineRule="auto"/>
        <w:jc w:val="center"/>
        <w:rPr>
          <w:rFonts w:hint="eastAsia" w:ascii="宋体" w:hAnsi="宋体" w:cs="宋体"/>
          <w:b/>
          <w:bCs/>
          <w:color w:val="000000"/>
          <w:sz w:val="32"/>
          <w:szCs w:val="32"/>
          <w:lang w:eastAsia="zh-CN"/>
        </w:rPr>
      </w:pPr>
    </w:p>
    <w:p>
      <w:pPr>
        <w:spacing w:line="360" w:lineRule="auto"/>
        <w:jc w:val="center"/>
        <w:rPr>
          <w:rFonts w:hint="eastAsia" w:ascii="宋体" w:hAnsi="宋体" w:cs="宋体"/>
          <w:b/>
          <w:bCs/>
          <w:color w:val="000000"/>
          <w:sz w:val="32"/>
          <w:szCs w:val="32"/>
          <w:lang w:eastAsia="zh-CN"/>
        </w:rPr>
      </w:pPr>
    </w:p>
    <w:p>
      <w:pPr>
        <w:spacing w:line="360" w:lineRule="auto"/>
        <w:jc w:val="center"/>
        <w:rPr>
          <w:rFonts w:hint="eastAsia" w:ascii="宋体" w:hAnsi="宋体" w:cs="宋体"/>
          <w:b/>
          <w:bCs/>
          <w:color w:val="000000"/>
          <w:sz w:val="32"/>
          <w:szCs w:val="32"/>
          <w:lang w:eastAsia="zh-CN"/>
        </w:rPr>
      </w:pPr>
    </w:p>
    <w:p>
      <w:pPr>
        <w:spacing w:line="360" w:lineRule="auto"/>
        <w:jc w:val="center"/>
        <w:rPr>
          <w:rFonts w:hint="eastAsia" w:ascii="宋体" w:hAnsi="宋体" w:cs="宋体"/>
          <w:b/>
          <w:bCs/>
          <w:color w:val="000000"/>
          <w:sz w:val="32"/>
          <w:szCs w:val="32"/>
          <w:lang w:eastAsia="zh-CN"/>
        </w:rPr>
      </w:pPr>
    </w:p>
    <w:p>
      <w:pPr>
        <w:spacing w:line="360" w:lineRule="auto"/>
        <w:jc w:val="center"/>
        <w:rPr>
          <w:rFonts w:hint="eastAsia" w:ascii="宋体" w:hAnsi="宋体" w:cs="宋体"/>
          <w:b/>
          <w:bCs/>
          <w:color w:val="000000"/>
          <w:sz w:val="32"/>
          <w:szCs w:val="32"/>
          <w:lang w:eastAsia="zh-CN"/>
        </w:rPr>
      </w:pPr>
    </w:p>
    <w:p>
      <w:pPr>
        <w:spacing w:line="360" w:lineRule="auto"/>
        <w:jc w:val="center"/>
        <w:outlineLvl w:val="0"/>
        <w:rPr>
          <w:rFonts w:hint="eastAsia" w:ascii="宋体" w:hAnsi="宋体" w:eastAsia="宋体" w:cs="宋体"/>
          <w:b/>
          <w:bCs/>
          <w:color w:val="000000"/>
          <w:sz w:val="32"/>
          <w:szCs w:val="32"/>
          <w:lang w:eastAsia="zh-CN"/>
        </w:rPr>
      </w:pPr>
      <w:bookmarkStart w:id="5" w:name="_Toc19302"/>
      <w:r>
        <w:rPr>
          <w:rFonts w:hint="eastAsia" w:ascii="宋体" w:hAnsi="宋体" w:cs="宋体"/>
          <w:b/>
          <w:bCs/>
          <w:color w:val="000000"/>
          <w:sz w:val="32"/>
          <w:szCs w:val="32"/>
          <w:lang w:eastAsia="zh-CN"/>
        </w:rPr>
        <w:t>第三章</w:t>
      </w:r>
      <w:r>
        <w:rPr>
          <w:rFonts w:hint="eastAsia" w:ascii="宋体" w:hAnsi="宋体" w:cs="宋体"/>
          <w:b/>
          <w:bCs/>
          <w:color w:val="000000"/>
          <w:sz w:val="32"/>
          <w:szCs w:val="32"/>
          <w:lang w:val="en-US" w:eastAsia="zh-CN"/>
        </w:rPr>
        <w:t xml:space="preserve">  质量诚信管理</w:t>
      </w:r>
      <w:bookmarkEnd w:id="5"/>
    </w:p>
    <w:p>
      <w:pPr>
        <w:spacing w:line="360" w:lineRule="auto"/>
        <w:jc w:val="left"/>
        <w:outlineLvl w:val="1"/>
        <w:rPr>
          <w:rFonts w:hint="eastAsia" w:ascii="宋体" w:hAnsi="宋体" w:cs="宋体"/>
          <w:b w:val="0"/>
          <w:bCs w:val="0"/>
          <w:color w:val="000000"/>
          <w:sz w:val="28"/>
          <w:szCs w:val="28"/>
        </w:rPr>
      </w:pPr>
      <w:r>
        <w:rPr>
          <w:rFonts w:hint="eastAsia" w:ascii="宋体" w:hAnsi="宋体" w:cs="宋体"/>
          <w:b/>
          <w:bCs/>
          <w:color w:val="000000"/>
          <w:sz w:val="32"/>
          <w:szCs w:val="32"/>
        </w:rPr>
        <w:t xml:space="preserve"> </w:t>
      </w:r>
      <w:bookmarkStart w:id="6" w:name="_Toc30326"/>
      <w:r>
        <w:rPr>
          <w:rFonts w:hint="eastAsia" w:ascii="宋体" w:hAnsi="宋体" w:cs="宋体"/>
          <w:b w:val="0"/>
          <w:bCs w:val="0"/>
          <w:color w:val="000000"/>
          <w:sz w:val="28"/>
          <w:szCs w:val="28"/>
          <w:lang w:eastAsia="zh-CN"/>
        </w:rPr>
        <w:t>一、</w:t>
      </w:r>
      <w:r>
        <w:rPr>
          <w:rFonts w:hint="eastAsia" w:ascii="宋体" w:hAnsi="宋体" w:cs="宋体"/>
          <w:b w:val="0"/>
          <w:bCs w:val="0"/>
          <w:color w:val="000000"/>
          <w:sz w:val="28"/>
          <w:szCs w:val="28"/>
        </w:rPr>
        <w:t>质量诚信管理</w:t>
      </w:r>
      <w:bookmarkEnd w:id="6"/>
    </w:p>
    <w:p>
      <w:pPr>
        <w:spacing w:line="360" w:lineRule="auto"/>
        <w:jc w:val="left"/>
        <w:rPr>
          <w:rFonts w:hint="eastAsia" w:ascii="宋体" w:hAnsi="宋体" w:cs="宋体"/>
          <w:b w:val="0"/>
          <w:bCs w:val="0"/>
          <w:color w:val="000000"/>
          <w:sz w:val="28"/>
          <w:szCs w:val="28"/>
        </w:rPr>
      </w:pPr>
      <w:r>
        <w:rPr>
          <w:rFonts w:hint="eastAsia" w:ascii="宋体" w:hAnsi="宋体" w:cs="宋体"/>
          <w:b w:val="0"/>
          <w:bCs w:val="0"/>
          <w:color w:val="000000"/>
          <w:sz w:val="28"/>
          <w:szCs w:val="28"/>
          <w:lang w:val="en-US" w:eastAsia="zh-CN"/>
        </w:rPr>
        <w:t xml:space="preserve">    </w:t>
      </w:r>
      <w:r>
        <w:rPr>
          <w:rFonts w:hint="eastAsia" w:ascii="宋体" w:hAnsi="宋体" w:cs="宋体"/>
          <w:b w:val="0"/>
          <w:bCs w:val="0"/>
          <w:color w:val="000000"/>
          <w:sz w:val="28"/>
          <w:szCs w:val="28"/>
        </w:rPr>
        <w:t>我公司郑重向全社会承诺。并以此自律:</w:t>
      </w:r>
    </w:p>
    <w:p>
      <w:pPr>
        <w:spacing w:line="360" w:lineRule="auto"/>
        <w:jc w:val="left"/>
        <w:rPr>
          <w:rFonts w:hint="eastAsia" w:ascii="宋体" w:hAnsi="宋体" w:cs="宋体"/>
          <w:b w:val="0"/>
          <w:bCs w:val="0"/>
          <w:color w:val="000000"/>
          <w:sz w:val="28"/>
          <w:szCs w:val="28"/>
        </w:rPr>
      </w:pPr>
      <w:r>
        <w:rPr>
          <w:rFonts w:hint="eastAsia" w:ascii="宋体" w:hAnsi="宋体" w:cs="宋体"/>
          <w:b w:val="0"/>
          <w:bCs w:val="0"/>
          <w:color w:val="000000"/>
          <w:sz w:val="28"/>
          <w:szCs w:val="28"/>
        </w:rPr>
        <w:t xml:space="preserve">    1、牢固树立“质量第一”的思想，不断增强质量意识和社会责任意识，保证和提高产品质量。落实企业质量主体责任，满足顾客对高质量产品的期待和个性化需求，增强顾客的购买信心。</w:t>
      </w:r>
    </w:p>
    <w:p>
      <w:pPr>
        <w:spacing w:line="360" w:lineRule="auto"/>
        <w:jc w:val="left"/>
        <w:rPr>
          <w:rFonts w:hint="eastAsia" w:ascii="宋体" w:hAnsi="宋体" w:cs="宋体"/>
          <w:b w:val="0"/>
          <w:bCs w:val="0"/>
          <w:color w:val="000000"/>
          <w:sz w:val="28"/>
          <w:szCs w:val="28"/>
        </w:rPr>
      </w:pPr>
      <w:r>
        <w:rPr>
          <w:rFonts w:hint="eastAsia" w:ascii="宋体" w:hAnsi="宋体" w:cs="宋体"/>
          <w:b w:val="0"/>
          <w:bCs w:val="0"/>
          <w:color w:val="000000"/>
          <w:sz w:val="28"/>
          <w:szCs w:val="28"/>
        </w:rPr>
        <w:t xml:space="preserve">    2、人无信不立，业无信难兴。我公司保证文明经商，诚信为本。按章纳税，依法经营，严格履行承诺，重合同，守信用，树立诚信品牌。</w:t>
      </w:r>
    </w:p>
    <w:p>
      <w:pPr>
        <w:spacing w:line="360" w:lineRule="auto"/>
        <w:jc w:val="left"/>
        <w:rPr>
          <w:rFonts w:hint="eastAsia" w:ascii="宋体" w:hAnsi="宋体" w:cs="宋体"/>
          <w:b w:val="0"/>
          <w:bCs w:val="0"/>
          <w:color w:val="000000"/>
          <w:sz w:val="28"/>
          <w:szCs w:val="28"/>
        </w:rPr>
      </w:pPr>
      <w:r>
        <w:rPr>
          <w:rFonts w:hint="eastAsia" w:ascii="宋体" w:hAnsi="宋体" w:cs="宋体"/>
          <w:b w:val="0"/>
          <w:bCs w:val="0"/>
          <w:color w:val="000000"/>
          <w:sz w:val="28"/>
          <w:szCs w:val="28"/>
        </w:rPr>
        <w:t xml:space="preserve">    3、严格遵守《产品质量法》、《标准化法》、《计量法》等法律法规，严格执行产品标准。满足顾客要求，杜绝虚假宣传，坚决抵制伪劣、欺诈顾客等失信违法行为。不侵害其它企业的合法权益，遵循公平、公开、公正的竞争原则。遵守市场规则，开展有序竞争，构建诚信经营、公平竞争的市场环境。</w:t>
      </w:r>
    </w:p>
    <w:p>
      <w:pPr>
        <w:spacing w:line="360" w:lineRule="auto"/>
        <w:jc w:val="left"/>
        <w:rPr>
          <w:rFonts w:hint="eastAsia" w:ascii="宋体" w:hAnsi="宋体" w:cs="宋体"/>
          <w:b w:val="0"/>
          <w:bCs w:val="0"/>
          <w:color w:val="000000"/>
          <w:sz w:val="28"/>
          <w:szCs w:val="28"/>
        </w:rPr>
      </w:pPr>
      <w:r>
        <w:rPr>
          <w:rFonts w:hint="eastAsia" w:ascii="宋体" w:hAnsi="宋体" w:cs="宋体"/>
          <w:b w:val="0"/>
          <w:bCs w:val="0"/>
          <w:color w:val="000000"/>
          <w:sz w:val="28"/>
          <w:szCs w:val="28"/>
        </w:rPr>
        <w:t xml:space="preserve">    4、加强全员、全过程、全方位的质量管理，推行先进质量管理方法，完善质量保证体系、标准化体系和计量保证体系，严格原材料、生产过程、产品出厂和储运销售全过程的质量控制。</w:t>
      </w:r>
    </w:p>
    <w:p>
      <w:pPr>
        <w:spacing w:line="360" w:lineRule="auto"/>
        <w:jc w:val="left"/>
        <w:rPr>
          <w:rFonts w:hint="eastAsia" w:ascii="宋体" w:hAnsi="宋体" w:cs="宋体"/>
          <w:b w:val="0"/>
          <w:bCs w:val="0"/>
          <w:color w:val="000000"/>
          <w:sz w:val="28"/>
          <w:szCs w:val="28"/>
        </w:rPr>
      </w:pPr>
      <w:r>
        <w:rPr>
          <w:rFonts w:hint="eastAsia" w:ascii="宋体" w:hAnsi="宋体" w:cs="宋体"/>
          <w:b w:val="0"/>
          <w:bCs w:val="0"/>
          <w:color w:val="000000"/>
          <w:sz w:val="28"/>
          <w:szCs w:val="28"/>
        </w:rPr>
        <w:t xml:space="preserve">    5、加强质量诚信体系建设，切实保证产品质量，完善服务体系，随时准备为顾客提供售后服务，为顾客提供一切方便。</w:t>
      </w:r>
    </w:p>
    <w:p>
      <w:pPr>
        <w:spacing w:line="360" w:lineRule="auto"/>
        <w:ind w:firstLine="560" w:firstLineChars="200"/>
        <w:jc w:val="left"/>
        <w:rPr>
          <w:rFonts w:hint="eastAsia" w:ascii="宋体" w:hAnsi="宋体" w:cs="宋体"/>
          <w:b w:val="0"/>
          <w:bCs w:val="0"/>
          <w:color w:val="000000"/>
          <w:sz w:val="28"/>
          <w:szCs w:val="28"/>
        </w:rPr>
      </w:pPr>
      <w:r>
        <w:rPr>
          <w:rFonts w:hint="eastAsia" w:ascii="宋体" w:hAnsi="宋体" w:cs="宋体"/>
          <w:b w:val="0"/>
          <w:bCs w:val="0"/>
          <w:color w:val="000000"/>
          <w:sz w:val="28"/>
          <w:szCs w:val="28"/>
        </w:rPr>
        <w:t>我公司严格履行以上承诺，如有违反，接受将失信违法行为纳入不良信用记录并向社会公开；主动接受政府、各行业及社会各界的监督。</w:t>
      </w:r>
    </w:p>
    <w:p>
      <w:pPr>
        <w:spacing w:line="360" w:lineRule="auto"/>
        <w:jc w:val="left"/>
        <w:outlineLvl w:val="1"/>
        <w:rPr>
          <w:rFonts w:hint="eastAsia" w:ascii="宋体" w:hAnsi="宋体" w:cs="宋体"/>
          <w:b w:val="0"/>
          <w:bCs w:val="0"/>
          <w:color w:val="000000"/>
          <w:sz w:val="28"/>
          <w:szCs w:val="28"/>
        </w:rPr>
      </w:pPr>
      <w:bookmarkStart w:id="7" w:name="_Toc22171"/>
      <w:r>
        <w:rPr>
          <w:rFonts w:hint="eastAsia" w:ascii="宋体" w:hAnsi="宋体" w:cs="宋体"/>
          <w:b w:val="0"/>
          <w:bCs w:val="0"/>
          <w:color w:val="000000"/>
          <w:sz w:val="28"/>
          <w:szCs w:val="28"/>
          <w:lang w:eastAsia="zh-CN"/>
        </w:rPr>
        <w:t>二、</w:t>
      </w:r>
      <w:r>
        <w:rPr>
          <w:rFonts w:hint="eastAsia" w:ascii="宋体" w:hAnsi="宋体" w:cs="宋体"/>
          <w:b w:val="0"/>
          <w:bCs w:val="0"/>
          <w:color w:val="000000"/>
          <w:sz w:val="28"/>
          <w:szCs w:val="28"/>
        </w:rPr>
        <w:t>质量文化建设</w:t>
      </w:r>
      <w:bookmarkEnd w:id="7"/>
    </w:p>
    <w:p>
      <w:pPr>
        <w:spacing w:line="360" w:lineRule="auto"/>
        <w:ind w:firstLine="560" w:firstLineChars="200"/>
        <w:jc w:val="left"/>
        <w:rPr>
          <w:rFonts w:hint="eastAsia" w:ascii="宋体" w:hAnsi="宋体" w:cs="宋体"/>
          <w:b w:val="0"/>
          <w:bCs w:val="0"/>
          <w:color w:val="000000"/>
          <w:sz w:val="28"/>
          <w:szCs w:val="28"/>
        </w:rPr>
      </w:pPr>
      <w:r>
        <w:rPr>
          <w:rFonts w:hint="eastAsia" w:ascii="宋体" w:hAnsi="宋体" w:cs="宋体"/>
          <w:b w:val="0"/>
          <w:bCs w:val="0"/>
          <w:color w:val="000000"/>
          <w:sz w:val="28"/>
          <w:szCs w:val="28"/>
        </w:rPr>
        <w:t>质量文化是企业文化的一个重要组成部分，是企业在质量方面追求的宗旨、观念和行为准则的综合体现。现代企业的核心竞争力不是产品和服务，而是优秀的企业文化。</w:t>
      </w:r>
    </w:p>
    <w:p>
      <w:pPr>
        <w:spacing w:line="360" w:lineRule="auto"/>
        <w:ind w:firstLine="560" w:firstLineChars="200"/>
        <w:jc w:val="left"/>
        <w:rPr>
          <w:rFonts w:hint="eastAsia" w:ascii="宋体" w:hAnsi="宋体" w:cs="宋体"/>
          <w:b w:val="0"/>
          <w:bCs w:val="0"/>
          <w:color w:val="000000"/>
          <w:sz w:val="28"/>
          <w:szCs w:val="28"/>
        </w:rPr>
      </w:pPr>
      <w:r>
        <w:rPr>
          <w:rFonts w:hint="eastAsia" w:ascii="宋体" w:hAnsi="宋体" w:cs="宋体"/>
          <w:b w:val="0"/>
          <w:bCs w:val="0"/>
          <w:color w:val="000000"/>
          <w:sz w:val="28"/>
          <w:szCs w:val="28"/>
        </w:rPr>
        <w:t>企业质量文化是企业在长期的质量管理活动中形成的，围绕质量问题所产生的一切活动方式的总和，这种活动方式体现了企业独特的质量价值观。制约企业发展的不是产品技术，往往是产品的质量意识，一个员工对自己充满信心，充满希望才能使他们发挥最大的能力。质量文化是是职工价值的体现，一旦形成就成为企业质量文化，这可以让新员工也能按照这样的文化进行工作，否则他便不能容于企业的环境。</w:t>
      </w:r>
    </w:p>
    <w:p>
      <w:pPr>
        <w:spacing w:line="360" w:lineRule="auto"/>
        <w:ind w:firstLine="560" w:firstLineChars="200"/>
        <w:jc w:val="left"/>
        <w:rPr>
          <w:rFonts w:hint="eastAsia" w:ascii="宋体" w:hAnsi="宋体" w:cs="宋体"/>
          <w:b w:val="0"/>
          <w:bCs w:val="0"/>
          <w:color w:val="000000"/>
          <w:sz w:val="28"/>
          <w:szCs w:val="28"/>
        </w:rPr>
      </w:pPr>
      <w:r>
        <w:rPr>
          <w:rFonts w:hint="eastAsia" w:ascii="宋体" w:hAnsi="宋体" w:cs="宋体"/>
          <w:b w:val="0"/>
          <w:bCs w:val="0"/>
          <w:color w:val="000000"/>
          <w:sz w:val="28"/>
          <w:szCs w:val="28"/>
        </w:rPr>
        <w:t>企业让员工做什么要在制度中诱导他们，让员工有发挥自己才能的机会，要建立激励机制，运用物质激励，建立系统的薪酬体系；运用精神激励，充分发挥榜样的带头作用，建立科学的考评机制。行为层和制度层形成后，让职工形成一种行为准则、一种信念、一种习惯。当质量文化在企业全面质量管理实践中体现，可以为实施质量经营提供有效支持，质量文化建设的实质在于优化、提升企业文化，为确保提供产品的质量有保障，顾客能满意的产品“保驾护航”。</w:t>
      </w:r>
    </w:p>
    <w:p>
      <w:pPr>
        <w:spacing w:line="360" w:lineRule="auto"/>
        <w:jc w:val="center"/>
        <w:rPr>
          <w:rFonts w:hint="eastAsia" w:ascii="宋体" w:hAnsi="宋体" w:cs="宋体"/>
          <w:b/>
          <w:bCs/>
          <w:color w:val="000000"/>
          <w:sz w:val="32"/>
          <w:szCs w:val="32"/>
        </w:rPr>
      </w:pPr>
    </w:p>
    <w:p>
      <w:pPr>
        <w:spacing w:line="360" w:lineRule="auto"/>
        <w:jc w:val="center"/>
        <w:rPr>
          <w:rFonts w:hint="eastAsia" w:ascii="宋体" w:hAnsi="宋体" w:cs="宋体"/>
          <w:b/>
          <w:bCs/>
          <w:color w:val="000000"/>
          <w:sz w:val="32"/>
          <w:szCs w:val="32"/>
        </w:rPr>
      </w:pPr>
    </w:p>
    <w:p>
      <w:pPr>
        <w:spacing w:line="360" w:lineRule="auto"/>
        <w:jc w:val="center"/>
        <w:rPr>
          <w:rFonts w:hint="eastAsia" w:ascii="宋体" w:hAnsi="宋体" w:cs="宋体"/>
          <w:b/>
          <w:bCs/>
          <w:color w:val="000000"/>
          <w:sz w:val="32"/>
          <w:szCs w:val="32"/>
        </w:rPr>
      </w:pPr>
    </w:p>
    <w:p>
      <w:pPr>
        <w:spacing w:line="360" w:lineRule="auto"/>
        <w:jc w:val="center"/>
        <w:rPr>
          <w:rFonts w:hint="eastAsia" w:ascii="宋体" w:hAnsi="宋体" w:cs="宋体"/>
          <w:b/>
          <w:bCs/>
          <w:color w:val="000000"/>
          <w:sz w:val="32"/>
          <w:szCs w:val="32"/>
        </w:rPr>
      </w:pPr>
    </w:p>
    <w:p>
      <w:pPr>
        <w:spacing w:line="360" w:lineRule="auto"/>
        <w:jc w:val="center"/>
        <w:rPr>
          <w:rFonts w:hint="eastAsia" w:ascii="宋体" w:hAnsi="宋体" w:cs="宋体"/>
          <w:b/>
          <w:bCs/>
          <w:color w:val="000000"/>
          <w:sz w:val="32"/>
          <w:szCs w:val="32"/>
        </w:rPr>
      </w:pPr>
    </w:p>
    <w:p>
      <w:pPr>
        <w:spacing w:line="360" w:lineRule="auto"/>
        <w:jc w:val="center"/>
        <w:rPr>
          <w:rFonts w:hint="eastAsia" w:ascii="宋体" w:hAnsi="宋体" w:cs="宋体"/>
          <w:b/>
          <w:bCs/>
          <w:color w:val="000000"/>
          <w:sz w:val="32"/>
          <w:szCs w:val="32"/>
        </w:rPr>
      </w:pPr>
    </w:p>
    <w:p>
      <w:pPr>
        <w:spacing w:line="360" w:lineRule="auto"/>
        <w:jc w:val="center"/>
        <w:rPr>
          <w:rFonts w:hint="eastAsia" w:ascii="宋体" w:hAnsi="宋体" w:cs="宋体"/>
          <w:b/>
          <w:bCs/>
          <w:color w:val="000000"/>
          <w:sz w:val="32"/>
          <w:szCs w:val="32"/>
        </w:rPr>
      </w:pPr>
    </w:p>
    <w:p>
      <w:pPr>
        <w:spacing w:line="360" w:lineRule="auto"/>
        <w:jc w:val="center"/>
        <w:outlineLvl w:val="0"/>
        <w:rPr>
          <w:rFonts w:hint="eastAsia" w:ascii="宋体" w:hAnsi="宋体" w:eastAsia="宋体" w:cs="宋体"/>
          <w:b/>
          <w:bCs/>
          <w:color w:val="000000"/>
          <w:sz w:val="32"/>
          <w:szCs w:val="32"/>
          <w:lang w:eastAsia="zh-CN"/>
        </w:rPr>
      </w:pPr>
      <w:bookmarkStart w:id="8" w:name="_Toc10402"/>
      <w:r>
        <w:rPr>
          <w:rFonts w:hint="eastAsia" w:ascii="宋体" w:hAnsi="宋体" w:cs="宋体"/>
          <w:b/>
          <w:bCs/>
          <w:color w:val="000000"/>
          <w:sz w:val="32"/>
          <w:szCs w:val="32"/>
          <w:lang w:eastAsia="zh-CN"/>
        </w:rPr>
        <w:t>第四章</w:t>
      </w:r>
      <w:r>
        <w:rPr>
          <w:rFonts w:hint="eastAsia" w:ascii="宋体" w:hAnsi="宋体" w:cs="宋体"/>
          <w:b/>
          <w:bCs/>
          <w:color w:val="000000"/>
          <w:sz w:val="32"/>
          <w:szCs w:val="32"/>
          <w:lang w:val="en-US" w:eastAsia="zh-CN"/>
        </w:rPr>
        <w:t xml:space="preserve">  企业质量基础</w:t>
      </w:r>
      <w:bookmarkEnd w:id="8"/>
    </w:p>
    <w:p>
      <w:pPr>
        <w:spacing w:line="360" w:lineRule="auto"/>
        <w:jc w:val="left"/>
        <w:outlineLvl w:val="1"/>
        <w:rPr>
          <w:rFonts w:hint="eastAsia" w:ascii="宋体" w:hAnsi="宋体" w:eastAsia="宋体" w:cs="宋体"/>
          <w:b w:val="0"/>
          <w:bCs w:val="0"/>
          <w:color w:val="000000"/>
          <w:sz w:val="28"/>
          <w:szCs w:val="28"/>
          <w:lang w:val="en-US" w:eastAsia="zh-CN"/>
        </w:rPr>
      </w:pPr>
      <w:bookmarkStart w:id="9" w:name="_Toc22487"/>
      <w:r>
        <w:rPr>
          <w:rFonts w:hint="eastAsia" w:ascii="宋体" w:hAnsi="宋体" w:eastAsia="宋体" w:cs="宋体"/>
          <w:b w:val="0"/>
          <w:bCs w:val="0"/>
          <w:color w:val="000000"/>
          <w:sz w:val="28"/>
          <w:szCs w:val="28"/>
          <w:lang w:val="en-US" w:eastAsia="zh-CN"/>
        </w:rPr>
        <w:t>一、企业产品标准</w:t>
      </w:r>
      <w:bookmarkEnd w:id="9"/>
    </w:p>
    <w:p>
      <w:pPr>
        <w:spacing w:line="360" w:lineRule="auto"/>
        <w:ind w:firstLine="560" w:firstLineChars="200"/>
        <w:jc w:val="left"/>
        <w:rPr>
          <w:rFonts w:hint="eastAsia" w:ascii="宋体" w:hAnsi="宋体" w:eastAsia="宋体" w:cs="宋体"/>
          <w:b w:val="0"/>
          <w:bCs w:val="0"/>
          <w:color w:val="000000"/>
          <w:sz w:val="28"/>
          <w:szCs w:val="28"/>
        </w:rPr>
      </w:pPr>
      <w:r>
        <w:rPr>
          <w:rFonts w:hint="eastAsia" w:ascii="宋体" w:hAnsi="宋体" w:eastAsia="宋体" w:cs="宋体"/>
          <w:b w:val="0"/>
          <w:bCs w:val="0"/>
          <w:color w:val="000000"/>
          <w:sz w:val="28"/>
          <w:szCs w:val="28"/>
        </w:rPr>
        <w:t>面对国内外市场的激烈竞争，我公司严格按照国标及行业标准进行生产管理、质量控制，同时建立质量管理体系、生产工艺流程的建立及控制管理。从产品原材料采购、理化分析及试验、生产加工、组装及试验、售后服务这一条龙的生产管理上，公司秉承“过程环环控制、质量人人把关、产品持续改进、服务用户满意”的</w:t>
      </w:r>
      <w:r>
        <w:rPr>
          <w:rFonts w:hint="eastAsia" w:ascii="宋体" w:hAnsi="宋体" w:eastAsia="宋体" w:cs="宋体"/>
          <w:b w:val="0"/>
          <w:bCs w:val="0"/>
          <w:color w:val="000000"/>
          <w:sz w:val="28"/>
          <w:szCs w:val="28"/>
          <w:lang w:eastAsia="zh-CN"/>
        </w:rPr>
        <w:t>质</w:t>
      </w:r>
      <w:r>
        <w:rPr>
          <w:rFonts w:hint="eastAsia" w:ascii="宋体" w:hAnsi="宋体" w:eastAsia="宋体" w:cs="宋体"/>
          <w:b w:val="0"/>
          <w:bCs w:val="0"/>
          <w:color w:val="000000"/>
          <w:sz w:val="28"/>
          <w:szCs w:val="28"/>
        </w:rPr>
        <w:t>量方针，严格控制生产流程每道工序，确保产品质量。</w:t>
      </w:r>
    </w:p>
    <w:p>
      <w:pPr>
        <w:numPr>
          <w:ilvl w:val="0"/>
          <w:numId w:val="1"/>
        </w:numPr>
        <w:spacing w:line="360" w:lineRule="auto"/>
        <w:jc w:val="left"/>
        <w:outlineLvl w:val="1"/>
        <w:rPr>
          <w:rFonts w:hint="eastAsia" w:ascii="宋体" w:hAnsi="宋体" w:eastAsia="宋体" w:cs="宋体"/>
          <w:b w:val="0"/>
          <w:bCs w:val="0"/>
          <w:color w:val="000000"/>
          <w:sz w:val="28"/>
          <w:szCs w:val="28"/>
          <w:highlight w:val="none"/>
          <w:lang w:eastAsia="zh-CN"/>
        </w:rPr>
      </w:pPr>
      <w:bookmarkStart w:id="10" w:name="_Toc9291"/>
      <w:r>
        <w:rPr>
          <w:rFonts w:hint="eastAsia" w:ascii="宋体" w:hAnsi="宋体" w:eastAsia="宋体" w:cs="宋体"/>
          <w:b w:val="0"/>
          <w:bCs w:val="0"/>
          <w:color w:val="000000"/>
          <w:sz w:val="28"/>
          <w:szCs w:val="28"/>
          <w:highlight w:val="none"/>
          <w:lang w:eastAsia="zh-CN"/>
        </w:rPr>
        <w:t>企业计量水平</w:t>
      </w:r>
      <w:bookmarkEnd w:id="10"/>
    </w:p>
    <w:p>
      <w:pPr>
        <w:numPr>
          <w:ilvl w:val="0"/>
          <w:numId w:val="0"/>
        </w:numPr>
        <w:spacing w:line="360" w:lineRule="auto"/>
        <w:jc w:val="left"/>
        <w:rPr>
          <w:rFonts w:hint="eastAsia" w:ascii="宋体" w:hAnsi="宋体" w:eastAsia="宋体" w:cs="宋体"/>
          <w:b w:val="0"/>
          <w:bCs w:val="0"/>
          <w:color w:val="000000"/>
          <w:sz w:val="28"/>
          <w:szCs w:val="28"/>
          <w:highlight w:val="none"/>
          <w:lang w:eastAsia="zh-CN"/>
        </w:rPr>
      </w:pPr>
      <w:r>
        <w:rPr>
          <w:rFonts w:hint="eastAsia" w:ascii="宋体" w:hAnsi="宋体" w:eastAsia="宋体" w:cs="宋体"/>
          <w:b w:val="0"/>
          <w:bCs w:val="0"/>
          <w:color w:val="000000"/>
          <w:sz w:val="28"/>
          <w:szCs w:val="28"/>
          <w:highlight w:val="none"/>
          <w:lang w:val="en-US" w:eastAsia="zh-CN"/>
        </w:rPr>
        <w:t xml:space="preserve">    </w:t>
      </w:r>
      <w:r>
        <w:rPr>
          <w:rFonts w:hint="eastAsia" w:ascii="宋体" w:hAnsi="宋体" w:eastAsia="宋体" w:cs="宋体"/>
          <w:b w:val="0"/>
          <w:bCs w:val="0"/>
          <w:color w:val="000000"/>
          <w:sz w:val="28"/>
          <w:szCs w:val="28"/>
          <w:highlight w:val="none"/>
          <w:lang w:eastAsia="zh-CN"/>
        </w:rPr>
        <w:t>企业建立完善的计量检测体系，早在201</w:t>
      </w:r>
      <w:r>
        <w:rPr>
          <w:rFonts w:hint="eastAsia" w:ascii="宋体" w:hAnsi="宋体" w:eastAsia="宋体" w:cs="宋体"/>
          <w:b w:val="0"/>
          <w:bCs w:val="0"/>
          <w:color w:val="000000"/>
          <w:sz w:val="28"/>
          <w:szCs w:val="28"/>
          <w:highlight w:val="none"/>
          <w:lang w:val="en-US" w:eastAsia="zh-CN"/>
        </w:rPr>
        <w:t>0</w:t>
      </w:r>
      <w:r>
        <w:rPr>
          <w:rFonts w:hint="eastAsia" w:ascii="宋体" w:hAnsi="宋体" w:eastAsia="宋体" w:cs="宋体"/>
          <w:b w:val="0"/>
          <w:bCs w:val="0"/>
          <w:color w:val="000000"/>
          <w:sz w:val="28"/>
          <w:szCs w:val="28"/>
          <w:highlight w:val="none"/>
          <w:lang w:eastAsia="zh-CN"/>
        </w:rPr>
        <w:t>年就已获得计量器具制造许可证，企业产品质量、经营管理节能降耗等方面的计量工作达到了计量合格确认条件。</w:t>
      </w:r>
    </w:p>
    <w:p>
      <w:pPr>
        <w:numPr>
          <w:ilvl w:val="0"/>
          <w:numId w:val="1"/>
        </w:numPr>
        <w:spacing w:line="360" w:lineRule="auto"/>
        <w:jc w:val="left"/>
        <w:outlineLvl w:val="1"/>
        <w:rPr>
          <w:rFonts w:hint="eastAsia" w:ascii="宋体" w:hAnsi="宋体" w:eastAsia="宋体" w:cs="宋体"/>
          <w:b w:val="0"/>
          <w:bCs w:val="0"/>
          <w:color w:val="000000"/>
          <w:sz w:val="28"/>
          <w:szCs w:val="28"/>
          <w:lang w:eastAsia="zh-CN"/>
        </w:rPr>
      </w:pPr>
      <w:bookmarkStart w:id="11" w:name="_Toc4839"/>
      <w:r>
        <w:rPr>
          <w:rFonts w:hint="eastAsia" w:ascii="宋体" w:hAnsi="宋体" w:eastAsia="宋体" w:cs="宋体"/>
          <w:b w:val="0"/>
          <w:bCs w:val="0"/>
          <w:color w:val="000000"/>
          <w:sz w:val="28"/>
          <w:szCs w:val="28"/>
          <w:lang w:eastAsia="zh-CN"/>
        </w:rPr>
        <w:t>认证认可情况</w:t>
      </w:r>
      <w:bookmarkEnd w:id="11"/>
    </w:p>
    <w:p>
      <w:pPr>
        <w:numPr>
          <w:ilvl w:val="0"/>
          <w:numId w:val="0"/>
        </w:numPr>
        <w:spacing w:line="360" w:lineRule="auto"/>
        <w:ind w:firstLine="560" w:firstLineChars="200"/>
        <w:jc w:val="left"/>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企业早在</w:t>
      </w:r>
      <w:r>
        <w:rPr>
          <w:rFonts w:hint="eastAsia" w:ascii="宋体" w:hAnsi="宋体" w:eastAsia="宋体" w:cs="宋体"/>
          <w:b w:val="0"/>
          <w:bCs w:val="0"/>
          <w:sz w:val="28"/>
          <w:szCs w:val="28"/>
          <w:lang w:val="en-US" w:eastAsia="zh-CN"/>
        </w:rPr>
        <w:t>2009</w:t>
      </w:r>
      <w:r>
        <w:rPr>
          <w:rFonts w:hint="eastAsia" w:ascii="宋体" w:hAnsi="宋体" w:eastAsia="宋体" w:cs="宋体"/>
          <w:b w:val="0"/>
          <w:bCs w:val="0"/>
          <w:sz w:val="28"/>
          <w:szCs w:val="28"/>
          <w:lang w:eastAsia="zh-CN"/>
        </w:rPr>
        <w:t>年就通过了ISO9000国际质量管理体系认证，20</w:t>
      </w:r>
      <w:r>
        <w:rPr>
          <w:rFonts w:hint="eastAsia" w:ascii="宋体" w:hAnsi="宋体" w:eastAsia="宋体" w:cs="宋体"/>
          <w:b w:val="0"/>
          <w:bCs w:val="0"/>
          <w:sz w:val="28"/>
          <w:szCs w:val="28"/>
          <w:lang w:val="en-US" w:eastAsia="zh-CN"/>
        </w:rPr>
        <w:t>12</w:t>
      </w:r>
      <w:r>
        <w:rPr>
          <w:rFonts w:hint="eastAsia" w:ascii="宋体" w:hAnsi="宋体" w:eastAsia="宋体" w:cs="宋体"/>
          <w:b w:val="0"/>
          <w:bCs w:val="0"/>
          <w:sz w:val="28"/>
          <w:szCs w:val="28"/>
          <w:lang w:eastAsia="zh-CN"/>
        </w:rPr>
        <w:t>年通过ISO9001-2008国际质量管理体系认证。</w:t>
      </w:r>
    </w:p>
    <w:p>
      <w:pPr>
        <w:numPr>
          <w:ilvl w:val="0"/>
          <w:numId w:val="0"/>
        </w:numPr>
        <w:spacing w:line="360" w:lineRule="auto"/>
        <w:jc w:val="left"/>
        <w:outlineLvl w:val="1"/>
        <w:rPr>
          <w:rFonts w:hint="eastAsia" w:ascii="宋体" w:hAnsi="宋体" w:eastAsia="宋体" w:cs="宋体"/>
          <w:b w:val="0"/>
          <w:bCs w:val="0"/>
          <w:sz w:val="28"/>
          <w:szCs w:val="28"/>
          <w:lang w:eastAsia="zh-CN"/>
        </w:rPr>
      </w:pPr>
      <w:bookmarkStart w:id="12" w:name="_Toc25757"/>
      <w:r>
        <w:rPr>
          <w:rFonts w:hint="eastAsia" w:ascii="宋体" w:hAnsi="宋体" w:eastAsia="宋体" w:cs="宋体"/>
          <w:b w:val="0"/>
          <w:bCs w:val="0"/>
          <w:sz w:val="28"/>
          <w:szCs w:val="28"/>
          <w:lang w:eastAsia="zh-CN"/>
        </w:rPr>
        <w:t>四、质量检验情况</w:t>
      </w:r>
      <w:bookmarkEnd w:id="12"/>
    </w:p>
    <w:p>
      <w:pPr>
        <w:numPr>
          <w:ilvl w:val="0"/>
          <w:numId w:val="0"/>
        </w:numPr>
        <w:spacing w:line="360" w:lineRule="auto"/>
        <w:jc w:val="left"/>
        <w:rPr>
          <w:rFonts w:hint="eastAsia" w:ascii="宋体" w:hAnsi="宋体" w:cs="宋体"/>
          <w:b w:val="0"/>
          <w:bCs w:val="0"/>
          <w:color w:val="000000"/>
          <w:sz w:val="32"/>
          <w:szCs w:val="32"/>
          <w:lang w:eastAsia="zh-CN"/>
        </w:rPr>
      </w:pPr>
      <w:r>
        <w:rPr>
          <w:rFonts w:hint="eastAsia" w:ascii="宋体" w:hAnsi="宋体" w:cs="宋体"/>
          <w:b w:val="0"/>
          <w:bCs w:val="0"/>
          <w:color w:val="000000"/>
          <w:sz w:val="32"/>
          <w:szCs w:val="32"/>
          <w:lang w:val="en-US" w:eastAsia="zh-CN"/>
        </w:rPr>
        <w:t xml:space="preserve">    </w:t>
      </w:r>
      <w:r>
        <w:rPr>
          <w:rFonts w:hint="eastAsia" w:ascii="宋体" w:hAnsi="宋体" w:cs="宋体"/>
          <w:b w:val="0"/>
          <w:bCs w:val="0"/>
          <w:color w:val="000000"/>
          <w:sz w:val="28"/>
          <w:szCs w:val="28"/>
          <w:lang w:eastAsia="zh-CN"/>
        </w:rPr>
        <w:t>对检测仪器、设备制定了相应的保养计划。内容包括:润滑、清洁、紧固、线路、调整水平、校准数据等。检验设备的使用人员必须经过专业培训，考核合格后方可上岗。质检人员还定期交流在检测中遇到的各种问题，以便针对问题及时制定纠正措施，提高检验水平及工作质量，达到企业质量零缺陷的目标要求，各种制度、岗位职责、仪器操作规程、安全常识、注意事项等上墙，以便执行。加强质量监督队伍建设，加强对监督人员的教育和培养，不断提高其素质，完善监督手段，提高质量改进能力，增强其权威性和有效性。</w:t>
      </w:r>
    </w:p>
    <w:p>
      <w:pPr>
        <w:spacing w:line="360" w:lineRule="auto"/>
        <w:jc w:val="center"/>
        <w:outlineLvl w:val="0"/>
        <w:rPr>
          <w:rFonts w:hint="eastAsia" w:ascii="宋体" w:hAnsi="宋体" w:cs="宋体"/>
          <w:b/>
          <w:bCs/>
          <w:color w:val="000000"/>
          <w:sz w:val="32"/>
          <w:szCs w:val="32"/>
          <w:lang w:val="en-US" w:eastAsia="zh-CN"/>
        </w:rPr>
      </w:pPr>
      <w:bookmarkStart w:id="13" w:name="_Toc2702"/>
      <w:r>
        <w:rPr>
          <w:rFonts w:hint="eastAsia" w:ascii="宋体" w:hAnsi="宋体" w:cs="宋体"/>
          <w:b/>
          <w:bCs/>
          <w:color w:val="000000"/>
          <w:sz w:val="32"/>
          <w:szCs w:val="32"/>
          <w:lang w:eastAsia="zh-CN"/>
        </w:rPr>
        <w:t>第五章</w:t>
      </w:r>
      <w:r>
        <w:rPr>
          <w:rFonts w:hint="eastAsia" w:ascii="宋体" w:hAnsi="宋体" w:cs="宋体"/>
          <w:b/>
          <w:bCs/>
          <w:color w:val="000000"/>
          <w:sz w:val="32"/>
          <w:szCs w:val="32"/>
          <w:lang w:val="en-US" w:eastAsia="zh-CN"/>
        </w:rPr>
        <w:t xml:space="preserve">  产品质量责任</w:t>
      </w:r>
      <w:bookmarkEnd w:id="13"/>
    </w:p>
    <w:p>
      <w:pPr>
        <w:spacing w:line="360" w:lineRule="auto"/>
        <w:jc w:val="both"/>
        <w:outlineLvl w:val="1"/>
        <w:rPr>
          <w:rFonts w:hint="eastAsia" w:ascii="宋体" w:hAnsi="宋体" w:cs="宋体"/>
          <w:b w:val="0"/>
          <w:bCs w:val="0"/>
          <w:color w:val="000000"/>
          <w:sz w:val="28"/>
          <w:szCs w:val="28"/>
          <w:lang w:val="en-US" w:eastAsia="zh-CN"/>
        </w:rPr>
      </w:pPr>
      <w:bookmarkStart w:id="14" w:name="_Toc11373"/>
      <w:r>
        <w:rPr>
          <w:rFonts w:hint="eastAsia" w:ascii="宋体" w:hAnsi="宋体" w:cs="宋体"/>
          <w:b w:val="0"/>
          <w:bCs w:val="0"/>
          <w:color w:val="000000"/>
          <w:sz w:val="28"/>
          <w:szCs w:val="28"/>
          <w:lang w:val="en-US" w:eastAsia="zh-CN"/>
        </w:rPr>
        <w:t>一、产品质量水平</w:t>
      </w:r>
      <w:bookmarkEnd w:id="14"/>
    </w:p>
    <w:p>
      <w:pPr>
        <w:spacing w:line="360" w:lineRule="auto"/>
        <w:jc w:val="both"/>
        <w:rPr>
          <w:rFonts w:hint="eastAsia" w:ascii="宋体" w:hAnsi="宋体" w:cs="宋体"/>
          <w:b w:val="0"/>
          <w:bCs w:val="0"/>
          <w:color w:val="000000"/>
          <w:sz w:val="28"/>
          <w:szCs w:val="28"/>
          <w:lang w:val="en-US" w:eastAsia="zh-CN"/>
        </w:rPr>
      </w:pPr>
      <w:r>
        <w:rPr>
          <w:rFonts w:hint="eastAsia" w:ascii="宋体" w:hAnsi="宋体" w:cs="宋体"/>
          <w:b w:val="0"/>
          <w:bCs w:val="0"/>
          <w:color w:val="000000"/>
          <w:sz w:val="28"/>
          <w:szCs w:val="28"/>
          <w:lang w:val="en-US" w:eastAsia="zh-CN"/>
        </w:rPr>
        <w:t xml:space="preserve">    产品严格按照ISO9001标准进行生产、检验，各项技术性能均符合标准要求，在购买产品后六个月内，若因材料或制造方面出现问题，公司将提供免费维修，使其达到当前公司产品所具备的各项性能指标，即在正常工作条件下，能使产品充分发挥其功能。但下列问题除外:</w:t>
      </w:r>
    </w:p>
    <w:p>
      <w:pPr>
        <w:spacing w:line="360" w:lineRule="auto"/>
        <w:jc w:val="both"/>
        <w:rPr>
          <w:rFonts w:hint="eastAsia" w:ascii="宋体" w:hAnsi="宋体" w:cs="宋体"/>
          <w:b w:val="0"/>
          <w:bCs w:val="0"/>
          <w:color w:val="000000"/>
          <w:sz w:val="28"/>
          <w:szCs w:val="28"/>
          <w:lang w:val="en-US" w:eastAsia="zh-CN"/>
        </w:rPr>
      </w:pPr>
      <w:r>
        <w:rPr>
          <w:rFonts w:hint="eastAsia" w:ascii="宋体" w:hAnsi="宋体" w:cs="宋体"/>
          <w:b w:val="0"/>
          <w:bCs w:val="0"/>
          <w:color w:val="000000"/>
          <w:sz w:val="28"/>
          <w:szCs w:val="28"/>
          <w:lang w:val="en-US" w:eastAsia="zh-CN"/>
        </w:rPr>
        <w:t xml:space="preserve">    (1)对本产品配用非本公司生产的零部件所出现的问题。</w:t>
      </w:r>
    </w:p>
    <w:p>
      <w:pPr>
        <w:spacing w:line="360" w:lineRule="auto"/>
        <w:ind w:firstLine="560" w:firstLineChars="200"/>
        <w:jc w:val="both"/>
        <w:rPr>
          <w:rFonts w:hint="eastAsia" w:ascii="宋体" w:hAnsi="宋体" w:cs="宋体"/>
          <w:b w:val="0"/>
          <w:bCs w:val="0"/>
          <w:color w:val="000000"/>
          <w:sz w:val="28"/>
          <w:szCs w:val="28"/>
          <w:lang w:val="en-US" w:eastAsia="zh-CN"/>
        </w:rPr>
      </w:pPr>
      <w:r>
        <w:rPr>
          <w:rFonts w:hint="eastAsia" w:ascii="宋体" w:hAnsi="宋体" w:cs="宋体"/>
          <w:b w:val="0"/>
          <w:bCs w:val="0"/>
          <w:color w:val="000000"/>
          <w:sz w:val="28"/>
          <w:szCs w:val="28"/>
          <w:lang w:val="en-US" w:eastAsia="zh-CN"/>
        </w:rPr>
        <w:t>(2)任何由非本公司进行的改装所出现的问题。</w:t>
      </w:r>
    </w:p>
    <w:p>
      <w:pPr>
        <w:spacing w:line="360" w:lineRule="auto"/>
        <w:jc w:val="both"/>
        <w:outlineLvl w:val="1"/>
        <w:rPr>
          <w:rFonts w:hint="eastAsia" w:ascii="宋体" w:hAnsi="宋体" w:cs="宋体"/>
          <w:b w:val="0"/>
          <w:bCs w:val="0"/>
          <w:color w:val="000000"/>
          <w:sz w:val="28"/>
          <w:szCs w:val="28"/>
          <w:lang w:val="en-US" w:eastAsia="zh-CN"/>
        </w:rPr>
      </w:pPr>
      <w:bookmarkStart w:id="15" w:name="_Toc7402"/>
      <w:r>
        <w:rPr>
          <w:rFonts w:hint="eastAsia" w:ascii="宋体" w:hAnsi="宋体" w:cs="宋体"/>
          <w:b w:val="0"/>
          <w:bCs w:val="0"/>
          <w:color w:val="000000"/>
          <w:sz w:val="28"/>
          <w:szCs w:val="28"/>
          <w:lang w:val="en-US" w:eastAsia="zh-CN"/>
        </w:rPr>
        <w:t>二、产品售后责任</w:t>
      </w:r>
      <w:bookmarkEnd w:id="15"/>
    </w:p>
    <w:p>
      <w:pPr>
        <w:spacing w:line="360" w:lineRule="auto"/>
        <w:ind w:firstLine="560" w:firstLineChars="200"/>
        <w:jc w:val="both"/>
        <w:rPr>
          <w:rFonts w:hint="eastAsia" w:ascii="宋体" w:hAnsi="宋体" w:cs="宋体"/>
          <w:b w:val="0"/>
          <w:bCs w:val="0"/>
          <w:color w:val="000000"/>
          <w:sz w:val="28"/>
          <w:szCs w:val="28"/>
          <w:lang w:val="en-US" w:eastAsia="zh-CN"/>
        </w:rPr>
      </w:pPr>
      <w:r>
        <w:rPr>
          <w:rFonts w:hint="eastAsia" w:ascii="宋体" w:hAnsi="宋体" w:cs="宋体"/>
          <w:b w:val="0"/>
          <w:bCs w:val="0"/>
          <w:color w:val="000000"/>
          <w:sz w:val="28"/>
          <w:szCs w:val="28"/>
          <w:lang w:val="en-US" w:eastAsia="zh-CN"/>
        </w:rPr>
        <w:t>售后服务的内容主要包括：(1)为客户安装、调试产品；(2)根据客户要求，进行有关使用等方面的技术指导；(3)保证维修零配件的供应；(4)负责维修服务：(5)处理客户来信来访，解答客户的咨询。</w:t>
      </w:r>
    </w:p>
    <w:p>
      <w:pPr>
        <w:spacing w:line="360" w:lineRule="auto"/>
        <w:jc w:val="both"/>
        <w:outlineLvl w:val="1"/>
        <w:rPr>
          <w:rFonts w:hint="eastAsia" w:ascii="宋体" w:hAnsi="宋体" w:cs="宋体"/>
          <w:b w:val="0"/>
          <w:bCs w:val="0"/>
          <w:color w:val="000000"/>
          <w:sz w:val="28"/>
          <w:szCs w:val="28"/>
          <w:lang w:val="en-US" w:eastAsia="zh-CN"/>
        </w:rPr>
      </w:pPr>
      <w:bookmarkStart w:id="16" w:name="_Toc21914"/>
      <w:r>
        <w:rPr>
          <w:rFonts w:hint="eastAsia" w:ascii="宋体" w:hAnsi="宋体" w:cs="宋体"/>
          <w:b w:val="0"/>
          <w:bCs w:val="0"/>
          <w:color w:val="000000"/>
          <w:sz w:val="28"/>
          <w:szCs w:val="28"/>
          <w:lang w:val="en-US" w:eastAsia="zh-CN"/>
        </w:rPr>
        <w:t>三、企业社会责任</w:t>
      </w:r>
      <w:bookmarkEnd w:id="16"/>
    </w:p>
    <w:p>
      <w:pPr>
        <w:spacing w:line="360" w:lineRule="auto"/>
        <w:jc w:val="both"/>
        <w:rPr>
          <w:rFonts w:hint="eastAsia" w:ascii="宋体" w:hAnsi="宋体" w:cs="宋体"/>
          <w:b w:val="0"/>
          <w:bCs w:val="0"/>
          <w:color w:val="000000"/>
          <w:sz w:val="28"/>
          <w:szCs w:val="28"/>
          <w:lang w:val="en-US" w:eastAsia="zh-CN"/>
        </w:rPr>
      </w:pPr>
      <w:r>
        <w:rPr>
          <w:rFonts w:hint="eastAsia" w:ascii="宋体" w:hAnsi="宋体" w:cs="宋体"/>
          <w:b w:val="0"/>
          <w:bCs w:val="0"/>
          <w:color w:val="000000"/>
          <w:sz w:val="28"/>
          <w:szCs w:val="28"/>
          <w:lang w:val="en-US" w:eastAsia="zh-CN"/>
        </w:rPr>
        <w:t xml:space="preserve">    坚持企业社会责任，始终致力在满足了个体需求的同时，为社会的发展进步做出贡献，是每个社会个体的最高荣誉和成就。</w:t>
      </w:r>
    </w:p>
    <w:p>
      <w:pPr>
        <w:spacing w:line="360" w:lineRule="auto"/>
        <w:jc w:val="both"/>
        <w:rPr>
          <w:rFonts w:hint="eastAsia" w:ascii="宋体" w:hAnsi="宋体" w:cs="宋体"/>
          <w:b w:val="0"/>
          <w:bCs w:val="0"/>
          <w:color w:val="000000"/>
          <w:sz w:val="28"/>
          <w:szCs w:val="28"/>
          <w:lang w:val="en-US" w:eastAsia="zh-CN"/>
        </w:rPr>
      </w:pPr>
      <w:r>
        <w:rPr>
          <w:rFonts w:hint="eastAsia" w:ascii="宋体" w:hAnsi="宋体" w:cs="宋体"/>
          <w:b w:val="0"/>
          <w:bCs w:val="0"/>
          <w:color w:val="000000"/>
          <w:sz w:val="28"/>
          <w:szCs w:val="28"/>
          <w:lang w:val="en-US" w:eastAsia="zh-CN"/>
        </w:rPr>
        <w:t xml:space="preserve">    目前，环保法规日益完善，环境污染及人身健康日益得到重视，公司制定一系列制度，对废水、废渣、废物的排放和处理进行严格按规范的控制。</w:t>
      </w:r>
    </w:p>
    <w:p>
      <w:pPr>
        <w:spacing w:line="360" w:lineRule="auto"/>
        <w:jc w:val="both"/>
        <w:rPr>
          <w:rFonts w:hint="eastAsia" w:ascii="宋体" w:hAnsi="宋体" w:cs="宋体"/>
          <w:b w:val="0"/>
          <w:bCs w:val="0"/>
          <w:color w:val="000000"/>
          <w:sz w:val="28"/>
          <w:szCs w:val="28"/>
          <w:lang w:val="en-US" w:eastAsia="zh-CN"/>
        </w:rPr>
      </w:pPr>
      <w:r>
        <w:rPr>
          <w:rFonts w:hint="eastAsia" w:ascii="宋体" w:hAnsi="宋体" w:cs="宋体"/>
          <w:b w:val="0"/>
          <w:bCs w:val="0"/>
          <w:color w:val="000000"/>
          <w:sz w:val="28"/>
          <w:szCs w:val="28"/>
          <w:lang w:val="en-US" w:eastAsia="zh-CN"/>
        </w:rPr>
        <w:t xml:space="preserve">    公司对安全问题时刻不松懈，安全生产工作坚决贯彻“安全第一，预防为主”的方针，全面执行党和国家有关安全文明生产、劳动保护政策及公司各项规章制度，公司制定了各岗位的《安全操作规程》，所有人员都认真参加安全学习或活动，切实执行本岗位的安全操作规程，生产要服从安全，实现安全、文明生产。成立安全生产小组，配有专门的安全员定期进行安全抽查，对存在的安全隐患限期整改，杜绝安全事故的发生，将员工的安全和健康放在首位。</w:t>
      </w:r>
    </w:p>
    <w:p>
      <w:pPr>
        <w:spacing w:line="360" w:lineRule="auto"/>
        <w:jc w:val="both"/>
        <w:rPr>
          <w:rFonts w:hint="eastAsia" w:ascii="宋体" w:hAnsi="宋体" w:cs="宋体"/>
          <w:b w:val="0"/>
          <w:bCs w:val="0"/>
          <w:color w:val="000000"/>
          <w:sz w:val="28"/>
          <w:szCs w:val="28"/>
          <w:lang w:val="en-US" w:eastAsia="zh-CN"/>
        </w:rPr>
      </w:pPr>
      <w:r>
        <w:rPr>
          <w:rFonts w:hint="eastAsia" w:ascii="宋体" w:hAnsi="宋体" w:cs="宋体"/>
          <w:b w:val="0"/>
          <w:bCs w:val="0"/>
          <w:color w:val="000000"/>
          <w:sz w:val="28"/>
          <w:szCs w:val="28"/>
          <w:lang w:val="en-US" w:eastAsia="zh-CN"/>
        </w:rPr>
        <w:t xml:space="preserve">    始终致力于关爱社会，构建和谐、长远的公众利益口公司每年都拿出资金投入公益事业、社会捐款，用实际行动带动每个职工都能用一颗爱心回馈社会，获爱心捐赠先进单位，将文明、爱心和健康的理念，尽己所能，传播到每一个角落。</w:t>
      </w:r>
    </w:p>
    <w:p>
      <w:pPr>
        <w:spacing w:line="360" w:lineRule="auto"/>
        <w:jc w:val="center"/>
        <w:rPr>
          <w:rFonts w:hint="eastAsia" w:ascii="宋体" w:hAnsi="宋体" w:cs="宋体"/>
          <w:b/>
          <w:bCs/>
          <w:color w:val="000000"/>
          <w:sz w:val="32"/>
          <w:szCs w:val="32"/>
        </w:rPr>
      </w:pPr>
    </w:p>
    <w:p>
      <w:pPr>
        <w:spacing w:line="360" w:lineRule="auto"/>
        <w:jc w:val="center"/>
        <w:rPr>
          <w:rFonts w:hint="eastAsia" w:ascii="宋体" w:hAnsi="宋体" w:cs="宋体"/>
          <w:b/>
          <w:bCs/>
          <w:color w:val="000000"/>
          <w:sz w:val="32"/>
          <w:szCs w:val="32"/>
        </w:rPr>
      </w:pPr>
    </w:p>
    <w:p>
      <w:pPr>
        <w:spacing w:line="360" w:lineRule="auto"/>
        <w:jc w:val="center"/>
        <w:rPr>
          <w:rFonts w:hint="eastAsia" w:ascii="宋体" w:hAnsi="宋体" w:cs="宋体"/>
          <w:b/>
          <w:bCs/>
          <w:color w:val="000000"/>
          <w:sz w:val="32"/>
          <w:szCs w:val="32"/>
        </w:rPr>
      </w:pPr>
    </w:p>
    <w:p>
      <w:pPr>
        <w:spacing w:line="360" w:lineRule="auto"/>
        <w:jc w:val="center"/>
        <w:rPr>
          <w:rFonts w:hint="eastAsia" w:ascii="宋体" w:hAnsi="宋体" w:cs="宋体"/>
          <w:b/>
          <w:bCs/>
          <w:color w:val="000000"/>
          <w:sz w:val="32"/>
          <w:szCs w:val="32"/>
        </w:rPr>
      </w:pPr>
    </w:p>
    <w:p>
      <w:pPr>
        <w:spacing w:line="360" w:lineRule="auto"/>
        <w:jc w:val="center"/>
        <w:rPr>
          <w:rFonts w:hint="eastAsia" w:ascii="宋体" w:hAnsi="宋体" w:cs="宋体"/>
          <w:b/>
          <w:bCs/>
          <w:color w:val="000000"/>
          <w:sz w:val="32"/>
          <w:szCs w:val="32"/>
        </w:rPr>
      </w:pPr>
    </w:p>
    <w:p>
      <w:pPr>
        <w:spacing w:line="360" w:lineRule="auto"/>
        <w:jc w:val="center"/>
        <w:rPr>
          <w:rFonts w:hint="eastAsia" w:ascii="宋体" w:hAnsi="宋体" w:cs="宋体"/>
          <w:b/>
          <w:bCs/>
          <w:color w:val="000000"/>
          <w:sz w:val="32"/>
          <w:szCs w:val="32"/>
        </w:rPr>
      </w:pPr>
    </w:p>
    <w:p>
      <w:pPr>
        <w:spacing w:line="360" w:lineRule="auto"/>
        <w:jc w:val="center"/>
        <w:rPr>
          <w:rFonts w:hint="eastAsia" w:ascii="宋体" w:hAnsi="宋体" w:cs="宋体"/>
          <w:b/>
          <w:bCs/>
          <w:color w:val="000000"/>
          <w:sz w:val="32"/>
          <w:szCs w:val="32"/>
        </w:rPr>
      </w:pPr>
    </w:p>
    <w:p>
      <w:pPr>
        <w:spacing w:line="360" w:lineRule="auto"/>
        <w:jc w:val="center"/>
        <w:rPr>
          <w:rFonts w:hint="eastAsia" w:ascii="宋体" w:hAnsi="宋体" w:cs="宋体"/>
          <w:b/>
          <w:bCs/>
          <w:color w:val="000000"/>
          <w:sz w:val="32"/>
          <w:szCs w:val="32"/>
        </w:rPr>
      </w:pPr>
    </w:p>
    <w:p>
      <w:pPr>
        <w:spacing w:line="360" w:lineRule="auto"/>
        <w:jc w:val="center"/>
        <w:rPr>
          <w:rFonts w:hint="eastAsia" w:ascii="宋体" w:hAnsi="宋体" w:cs="宋体"/>
          <w:b/>
          <w:bCs/>
          <w:color w:val="000000"/>
          <w:sz w:val="32"/>
          <w:szCs w:val="32"/>
        </w:rPr>
      </w:pPr>
    </w:p>
    <w:p>
      <w:pPr>
        <w:spacing w:line="360" w:lineRule="auto"/>
        <w:jc w:val="center"/>
        <w:rPr>
          <w:rFonts w:hint="eastAsia" w:ascii="宋体" w:hAnsi="宋体" w:cs="宋体"/>
          <w:b/>
          <w:bCs/>
          <w:color w:val="000000"/>
          <w:sz w:val="32"/>
          <w:szCs w:val="32"/>
        </w:rPr>
      </w:pPr>
    </w:p>
    <w:p>
      <w:pPr>
        <w:spacing w:line="360" w:lineRule="auto"/>
        <w:jc w:val="center"/>
        <w:rPr>
          <w:rFonts w:hint="eastAsia" w:ascii="宋体" w:hAnsi="宋体" w:cs="宋体"/>
          <w:b/>
          <w:bCs/>
          <w:color w:val="000000"/>
          <w:sz w:val="32"/>
          <w:szCs w:val="32"/>
        </w:rPr>
      </w:pPr>
    </w:p>
    <w:p>
      <w:pPr>
        <w:spacing w:line="360" w:lineRule="auto"/>
        <w:jc w:val="center"/>
        <w:rPr>
          <w:rFonts w:hint="eastAsia" w:ascii="宋体" w:hAnsi="宋体" w:cs="宋体"/>
          <w:b/>
          <w:bCs/>
          <w:color w:val="000000"/>
          <w:sz w:val="32"/>
          <w:szCs w:val="32"/>
        </w:rPr>
      </w:pPr>
    </w:p>
    <w:p>
      <w:pPr>
        <w:spacing w:line="360" w:lineRule="auto"/>
        <w:jc w:val="center"/>
        <w:rPr>
          <w:rFonts w:hint="eastAsia" w:ascii="宋体" w:hAnsi="宋体" w:cs="宋体"/>
          <w:b/>
          <w:bCs/>
          <w:color w:val="000000"/>
          <w:sz w:val="32"/>
          <w:szCs w:val="32"/>
        </w:rPr>
      </w:pPr>
    </w:p>
    <w:p>
      <w:pPr>
        <w:spacing w:line="360" w:lineRule="auto"/>
        <w:jc w:val="center"/>
        <w:rPr>
          <w:rFonts w:hint="eastAsia" w:ascii="宋体" w:hAnsi="宋体" w:cs="宋体"/>
          <w:b/>
          <w:bCs/>
          <w:color w:val="000000"/>
          <w:sz w:val="32"/>
          <w:szCs w:val="32"/>
        </w:rPr>
      </w:pPr>
    </w:p>
    <w:p>
      <w:pPr>
        <w:spacing w:line="360" w:lineRule="auto"/>
        <w:jc w:val="center"/>
        <w:rPr>
          <w:rFonts w:hint="eastAsia" w:ascii="宋体" w:hAnsi="宋体" w:cs="宋体"/>
          <w:b/>
          <w:bCs/>
          <w:color w:val="000000"/>
          <w:sz w:val="32"/>
          <w:szCs w:val="32"/>
        </w:rPr>
      </w:pPr>
    </w:p>
    <w:p>
      <w:pPr>
        <w:spacing w:line="360" w:lineRule="auto"/>
        <w:jc w:val="center"/>
        <w:outlineLvl w:val="0"/>
        <w:rPr>
          <w:rFonts w:ascii="宋体"/>
          <w:b/>
          <w:bCs/>
          <w:color w:val="000000"/>
          <w:sz w:val="32"/>
          <w:szCs w:val="32"/>
        </w:rPr>
      </w:pPr>
      <w:bookmarkStart w:id="17" w:name="_Toc10179"/>
      <w:r>
        <w:rPr>
          <w:rFonts w:hint="eastAsia" w:ascii="宋体" w:hAnsi="宋体" w:cs="宋体"/>
          <w:b/>
          <w:bCs/>
          <w:color w:val="000000"/>
          <w:sz w:val="32"/>
          <w:szCs w:val="32"/>
        </w:rPr>
        <w:t>第六章</w:t>
      </w:r>
      <w:r>
        <w:rPr>
          <w:rFonts w:ascii="宋体" w:hAnsi="宋体" w:cs="宋体"/>
          <w:b/>
          <w:bCs/>
          <w:color w:val="000000"/>
          <w:sz w:val="32"/>
          <w:szCs w:val="32"/>
        </w:rPr>
        <w:t xml:space="preserve">  </w:t>
      </w:r>
      <w:r>
        <w:rPr>
          <w:rFonts w:hint="eastAsia" w:ascii="宋体" w:hAnsi="宋体" w:cs="宋体"/>
          <w:b/>
          <w:bCs/>
          <w:color w:val="000000"/>
          <w:sz w:val="32"/>
          <w:szCs w:val="32"/>
        </w:rPr>
        <w:t>结束语</w:t>
      </w:r>
      <w:bookmarkEnd w:id="17"/>
    </w:p>
    <w:p>
      <w:pPr>
        <w:spacing w:line="360" w:lineRule="auto"/>
        <w:ind w:firstLine="560" w:firstLineChars="200"/>
        <w:rPr>
          <w:rFonts w:ascii="宋体"/>
          <w:color w:val="000000"/>
          <w:sz w:val="28"/>
          <w:szCs w:val="28"/>
        </w:rPr>
      </w:pPr>
      <w:r>
        <w:rPr>
          <w:rFonts w:hint="eastAsia" w:ascii="宋体" w:hAnsi="宋体" w:cs="宋体"/>
          <w:color w:val="000000"/>
          <w:sz w:val="28"/>
          <w:szCs w:val="28"/>
        </w:rPr>
        <w:t>质量是品牌的基础，是公司生存与发展之本，公司始终坚持品牌发展的战略方针和经营宗旨，号召全体员工要把产品质量放在第一位，质量包含产品质量、人的质量、管理质量、工作质量、服务质量。</w:t>
      </w:r>
    </w:p>
    <w:p>
      <w:pPr>
        <w:spacing w:line="360" w:lineRule="auto"/>
        <w:ind w:firstLine="560" w:firstLineChars="200"/>
        <w:rPr>
          <w:rFonts w:ascii="宋体"/>
          <w:color w:val="000000"/>
          <w:sz w:val="28"/>
          <w:szCs w:val="28"/>
        </w:rPr>
      </w:pPr>
      <w:r>
        <w:rPr>
          <w:rFonts w:hint="eastAsia" w:ascii="宋体" w:hAnsi="宋体" w:cs="宋体"/>
          <w:color w:val="000000"/>
          <w:sz w:val="28"/>
          <w:szCs w:val="28"/>
          <w:lang w:eastAsia="zh-CN"/>
        </w:rPr>
        <w:t>润成</w:t>
      </w:r>
      <w:r>
        <w:rPr>
          <w:rFonts w:hint="eastAsia" w:ascii="宋体" w:hAnsi="宋体" w:cs="宋体"/>
          <w:color w:val="000000"/>
          <w:sz w:val="28"/>
          <w:szCs w:val="28"/>
        </w:rPr>
        <w:t>公司秉承以</w:t>
      </w:r>
      <w:r>
        <w:rPr>
          <w:rFonts w:hint="eastAsia" w:ascii="宋体" w:hAnsi="宋体" w:cs="宋体"/>
          <w:sz w:val="28"/>
          <w:szCs w:val="28"/>
        </w:rPr>
        <w:t xml:space="preserve"> “以市场为中心，以客户为导向，以服务为依托，以质量为基石”</w:t>
      </w:r>
      <w:r>
        <w:rPr>
          <w:rFonts w:hint="eastAsia" w:ascii="宋体" w:hAnsi="宋体" w:cs="宋体"/>
          <w:color w:val="000000"/>
          <w:sz w:val="28"/>
          <w:szCs w:val="28"/>
        </w:rPr>
        <w:t>的理念，倡导“今日的质量，才是明日的市场”，努力铸造可持续发展的常青基业，乐奉诚信经营，致力于为社会创造财富、为员工创造价值、为客户创造利益、为公司创造利润。</w:t>
      </w:r>
    </w:p>
    <w:p>
      <w:pPr>
        <w:spacing w:line="360" w:lineRule="auto"/>
        <w:ind w:firstLine="560" w:firstLineChars="200"/>
        <w:rPr>
          <w:rFonts w:ascii="宋体"/>
          <w:color w:val="000000"/>
          <w:sz w:val="28"/>
          <w:szCs w:val="28"/>
        </w:rPr>
      </w:pPr>
      <w:bookmarkStart w:id="18" w:name="_Toc344645059"/>
    </w:p>
    <w:bookmarkEnd w:id="18"/>
    <w:p>
      <w:pPr>
        <w:spacing w:before="120" w:after="120"/>
        <w:rPr>
          <w:rFonts w:hint="eastAsia"/>
        </w:rPr>
      </w:pPr>
    </w:p>
    <w:p/>
    <w:sectPr>
      <w:headerReference r:id="rId4" w:type="first"/>
      <w:footerReference r:id="rId7" w:type="first"/>
      <w:footerReference r:id="rId5" w:type="default"/>
      <w:footerReference r:id="rId6" w:type="even"/>
      <w:pgSz w:w="11906" w:h="16838"/>
      <w:pgMar w:top="1440" w:right="1247" w:bottom="1440" w:left="1247" w:header="851" w:footer="992" w:gutter="0"/>
      <w:pgNumType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right="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rPr>
                              <w:rStyle w:val="9"/>
                            </w:rPr>
                          </w:pPr>
                          <w:r>
                            <w:fldChar w:fldCharType="begin"/>
                          </w:r>
                          <w:r>
                            <w:rPr>
                              <w:rStyle w:val="9"/>
                            </w:rPr>
                            <w:instrText xml:space="preserve">PAGE  </w:instrText>
                          </w:r>
                          <w:r>
                            <w:fldChar w:fldCharType="separate"/>
                          </w:r>
                          <w:r>
                            <w:rPr>
                              <w:rStyle w:val="9"/>
                            </w:rP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YFr58oBAACbAwAADgAAAGRycy9lMm9Eb2MueG1srVPNjtMwEL4j8Q6W&#10;79TZg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DevKXHc4sTPP3+cf/05//5O&#10;0IcC9QFqzLsNmJmG937AtZn9gM7Me1DR5i8yIhhHeU8XeeWQiMiPVsvVqsKQwNh8QXx2/zxESB+k&#10;tyQbDY04vyIrP36CNKbOKbma8zfamDJD4/5zIGb2sNz72GO20rAbJkI7356QT4+jb6jDTafEfHSo&#10;bN6S2YizsZuNQ4h635U1yvUgvDskbKL0liuMsFNhnFlhN+1XXop/7yXr/p/a/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2YFr58oBAACbAwAADgAAAAAAAAABACAAAAAeAQAAZHJzL2Uyb0Rv&#10;Yy54bWxQSwUGAAAAAAYABgBZAQAAWgUAAAAA&#10;">
              <v:fill on="f" focussize="0,0"/>
              <v:stroke on="f"/>
              <v:imagedata o:title=""/>
              <o:lock v:ext="edit" aspectratio="f"/>
              <v:textbox inset="0mm,0mm,0mm,0mm" style="mso-fit-shape-to-text:t;">
                <w:txbxContent>
                  <w:p>
                    <w:pPr>
                      <w:pStyle w:val="2"/>
                      <w:rPr>
                        <w:rStyle w:val="9"/>
                      </w:rPr>
                    </w:pPr>
                    <w:r>
                      <w:fldChar w:fldCharType="begin"/>
                    </w:r>
                    <w:r>
                      <w:rPr>
                        <w:rStyle w:val="9"/>
                      </w:rPr>
                      <w:instrText xml:space="preserve">PAGE  </w:instrText>
                    </w:r>
                    <w:r>
                      <w:fldChar w:fldCharType="separate"/>
                    </w:r>
                    <w:r>
                      <w:rPr>
                        <w:rStyle w:val="9"/>
                      </w:rP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right" w:y="1"/>
      <w:rPr>
        <w:rStyle w:val="9"/>
      </w:rPr>
    </w:pPr>
    <w:r>
      <w:fldChar w:fldCharType="begin"/>
    </w:r>
    <w:r>
      <w:rPr>
        <w:rStyle w:val="9"/>
      </w:rPr>
      <w:instrText xml:space="preserve">PAGE  </w:instrText>
    </w:r>
    <w:r>
      <w:fldChar w:fldCharType="end"/>
    </w:r>
  </w:p>
  <w:p>
    <w:pPr>
      <w:pStyle w:val="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649531D"/>
    <w:multiLevelType w:val="singleLevel"/>
    <w:tmpl w:val="5649531D"/>
    <w:lvl w:ilvl="0" w:tentative="0">
      <w:start w:val="2"/>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IzNjc3ZTI4OTI0MzU5MTg2ZDhhNWExOTY4ZmI1ZDUifQ=="/>
  </w:docVars>
  <w:rsids>
    <w:rsidRoot w:val="11F52D6B"/>
    <w:rsid w:val="020F36F1"/>
    <w:rsid w:val="063620B1"/>
    <w:rsid w:val="11F52D6B"/>
    <w:rsid w:val="1ECC500D"/>
    <w:rsid w:val="58D82921"/>
    <w:rsid w:val="5E1727EB"/>
    <w:rsid w:val="681903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spacing w:before="40" w:after="40"/>
      <w:jc w:val="both"/>
    </w:pPr>
    <w:rPr>
      <w:rFonts w:ascii="Times New Roman" w:hAnsi="Times New Roman" w:eastAsia="宋体" w:cs="Times New Roman"/>
      <w:kern w:val="2"/>
      <w:sz w:val="18"/>
      <w:szCs w:val="18"/>
      <w:lang w:val="en-US" w:eastAsia="zh-CN" w:bidi="ar-SA"/>
    </w:rPr>
  </w:style>
  <w:style w:type="character" w:default="1" w:styleId="8">
    <w:name w:val="Default Paragraph Font"/>
    <w:semiHidden/>
    <w:uiPriority w:val="0"/>
  </w:style>
  <w:style w:type="table" w:default="1" w:styleId="7">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style>
  <w:style w:type="paragraph" w:styleId="3">
    <w:name w:val="toc 1"/>
    <w:basedOn w:val="1"/>
    <w:next w:val="1"/>
    <w:semiHidden/>
    <w:uiPriority w:val="0"/>
  </w:style>
  <w:style w:type="paragraph" w:styleId="4">
    <w:name w:val="toc 2"/>
    <w:basedOn w:val="1"/>
    <w:next w:val="1"/>
    <w:qFormat/>
    <w:uiPriority w:val="0"/>
    <w:pPr>
      <w:ind w:left="420" w:leftChars="200"/>
    </w:pPr>
  </w:style>
  <w:style w:type="paragraph" w:styleId="5">
    <w:name w:val="Normal (Web)"/>
    <w:basedOn w:val="1"/>
    <w:uiPriority w:val="0"/>
    <w:pPr>
      <w:widowControl/>
      <w:spacing w:before="100" w:beforeAutospacing="1" w:after="100" w:afterAutospacing="1"/>
      <w:jc w:val="left"/>
    </w:pPr>
    <w:rPr>
      <w:rFonts w:ascii="宋体" w:hAnsi="宋体" w:cs="宋体"/>
      <w:kern w:val="0"/>
      <w:sz w:val="24"/>
      <w:szCs w:val="24"/>
    </w:rPr>
  </w:style>
  <w:style w:type="paragraph" w:styleId="6">
    <w:name w:val="Title"/>
    <w:basedOn w:val="1"/>
    <w:next w:val="1"/>
    <w:qFormat/>
    <w:uiPriority w:val="0"/>
    <w:pPr>
      <w:keepNext/>
      <w:keepLines/>
      <w:spacing w:before="340" w:after="330" w:line="578" w:lineRule="auto"/>
      <w:jc w:val="center"/>
    </w:pPr>
    <w:rPr>
      <w:b/>
      <w:bCs/>
      <w:kern w:val="32"/>
      <w:sz w:val="32"/>
      <w:szCs w:val="32"/>
    </w:rPr>
  </w:style>
  <w:style w:type="character" w:styleId="9">
    <w:name w:val="page number"/>
    <w:basedOn w:val="8"/>
    <w:uiPriority w:val="0"/>
  </w:style>
  <w:style w:type="paragraph" w:customStyle="1" w:styleId="10">
    <w:name w:val="Plain Text1"/>
    <w:basedOn w:val="1"/>
    <w:uiPriority w:val="0"/>
    <w:pPr>
      <w:adjustRightInd w:val="0"/>
      <w:spacing w:before="0" w:after="0"/>
      <w:textAlignment w:val="baseline"/>
    </w:pPr>
    <w:rPr>
      <w:rFonts w:ascii="宋体" w:hAnsi="Courier New" w:cs="宋体"/>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6420</Words>
  <Characters>6586</Characters>
  <Lines>0</Lines>
  <Paragraphs>0</Paragraphs>
  <TotalTime>2</TotalTime>
  <ScaleCrop>false</ScaleCrop>
  <LinksUpToDate>false</LinksUpToDate>
  <CharactersWithSpaces>6848</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2022-06-16T09:20:00Z</dcterms:created>
  <dc:creator>Administrator</dc:creator>
  <cp:lastModifiedBy>Administrator</cp:lastModifiedBy>
  <dcterms:modified xsi:type="dcterms:W3CDTF">2022-06-16T09:38:47Z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7961C47F11C24B5E9CAEF26E0A3715DE</vt:lpwstr>
  </property>
</Properties>
</file>